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D25" w:rsidRPr="00F640A5" w:rsidRDefault="00824D25">
      <w:pPr>
        <w:jc w:val="center"/>
        <w:rPr>
          <w:rFonts w:ascii="Arial" w:hAnsi="Arial" w:cs="Arial"/>
          <w:b/>
          <w:sz w:val="22"/>
          <w:szCs w:val="22"/>
        </w:rPr>
      </w:pPr>
      <w:r w:rsidRPr="00F640A5">
        <w:rPr>
          <w:rFonts w:ascii="Arial" w:hAnsi="Arial" w:cs="Arial"/>
          <w:b/>
          <w:sz w:val="22"/>
          <w:szCs w:val="22"/>
        </w:rPr>
        <w:t>CIVIL SERVICE INTER-DEPARTMENTAL OFFSHORE REGATTA</w:t>
      </w:r>
    </w:p>
    <w:p w:rsidR="00824D25" w:rsidRPr="00F640A5" w:rsidRDefault="00824D25">
      <w:pPr>
        <w:jc w:val="center"/>
        <w:rPr>
          <w:rFonts w:ascii="Arial" w:hAnsi="Arial" w:cs="Arial"/>
          <w:b/>
          <w:sz w:val="22"/>
          <w:szCs w:val="22"/>
        </w:rPr>
      </w:pPr>
    </w:p>
    <w:p w:rsidR="00824D25" w:rsidRPr="00F640A5" w:rsidRDefault="00824D25">
      <w:pPr>
        <w:jc w:val="center"/>
        <w:rPr>
          <w:rFonts w:ascii="Arial" w:hAnsi="Arial" w:cs="Arial"/>
          <w:b/>
          <w:sz w:val="22"/>
          <w:szCs w:val="22"/>
        </w:rPr>
      </w:pPr>
      <w:r w:rsidRPr="00F640A5">
        <w:rPr>
          <w:rFonts w:ascii="Arial" w:hAnsi="Arial" w:cs="Arial"/>
          <w:b/>
          <w:sz w:val="22"/>
          <w:szCs w:val="22"/>
        </w:rPr>
        <w:t xml:space="preserve">(IDOR) </w:t>
      </w:r>
      <w:r w:rsidR="00652D4D">
        <w:rPr>
          <w:rFonts w:ascii="Arial" w:hAnsi="Arial" w:cs="Arial"/>
          <w:b/>
          <w:sz w:val="22"/>
          <w:szCs w:val="22"/>
        </w:rPr>
        <w:t>2017</w:t>
      </w:r>
    </w:p>
    <w:p w:rsidR="00824D25" w:rsidRPr="006D0527" w:rsidRDefault="00824D25" w:rsidP="00F640A5">
      <w:pPr>
        <w:rPr>
          <w:rFonts w:ascii="Arial" w:hAnsi="Arial" w:cs="Arial"/>
          <w:sz w:val="22"/>
          <w:szCs w:val="22"/>
          <w:u w:val="single"/>
        </w:rPr>
      </w:pPr>
    </w:p>
    <w:p w:rsidR="00824D25" w:rsidRPr="006D0527" w:rsidRDefault="00824D25" w:rsidP="00F640A5">
      <w:pPr>
        <w:rPr>
          <w:rFonts w:ascii="Arial" w:hAnsi="Arial" w:cs="Arial"/>
          <w:sz w:val="22"/>
          <w:szCs w:val="22"/>
          <w:u w:val="single"/>
        </w:rPr>
      </w:pPr>
    </w:p>
    <w:p w:rsidR="00824D25" w:rsidRPr="006D0527" w:rsidRDefault="00824D25" w:rsidP="00F640A5">
      <w:pPr>
        <w:spacing w:after="240"/>
        <w:ind w:left="2880" w:hanging="2880"/>
        <w:rPr>
          <w:rFonts w:ascii="Arial" w:hAnsi="Arial" w:cs="Arial"/>
          <w:sz w:val="22"/>
          <w:szCs w:val="22"/>
        </w:rPr>
      </w:pPr>
      <w:r w:rsidRPr="006D0527">
        <w:rPr>
          <w:rFonts w:ascii="Arial" w:hAnsi="Arial" w:cs="Arial"/>
          <w:sz w:val="22"/>
          <w:szCs w:val="22"/>
          <w:u w:val="single"/>
        </w:rPr>
        <w:t>Relevant documents</w:t>
      </w:r>
      <w:r w:rsidRPr="006D0527">
        <w:rPr>
          <w:rFonts w:ascii="Arial" w:hAnsi="Arial" w:cs="Arial"/>
          <w:sz w:val="22"/>
          <w:szCs w:val="22"/>
        </w:rPr>
        <w:tab/>
      </w:r>
      <w:r w:rsidRPr="006D0527">
        <w:rPr>
          <w:rFonts w:ascii="Arial" w:hAnsi="Arial" w:cs="Arial"/>
          <w:sz w:val="22"/>
          <w:szCs w:val="22"/>
        </w:rPr>
        <w:tab/>
      </w:r>
      <w:r w:rsidRPr="006D0527">
        <w:rPr>
          <w:rFonts w:ascii="Arial" w:hAnsi="Arial" w:cs="Arial"/>
          <w:sz w:val="22"/>
          <w:szCs w:val="22"/>
        </w:rPr>
        <w:tab/>
      </w:r>
      <w:r w:rsidRPr="006D0527">
        <w:rPr>
          <w:rFonts w:ascii="Arial" w:hAnsi="Arial" w:cs="Arial"/>
          <w:sz w:val="22"/>
          <w:szCs w:val="22"/>
        </w:rPr>
        <w:tab/>
      </w:r>
      <w:r w:rsidRPr="006D0527">
        <w:rPr>
          <w:rFonts w:ascii="Arial" w:hAnsi="Arial" w:cs="Arial"/>
          <w:sz w:val="22"/>
          <w:szCs w:val="22"/>
          <w:u w:val="single"/>
        </w:rPr>
        <w:t>provided by</w:t>
      </w:r>
    </w:p>
    <w:p w:rsidR="00824D25" w:rsidRPr="006D0527" w:rsidRDefault="00824D25" w:rsidP="00F640A5">
      <w:pPr>
        <w:spacing w:after="240"/>
        <w:ind w:left="2880" w:hanging="2880"/>
        <w:rPr>
          <w:rFonts w:ascii="Arial" w:hAnsi="Arial" w:cs="Arial"/>
          <w:sz w:val="22"/>
          <w:szCs w:val="22"/>
        </w:rPr>
      </w:pPr>
      <w:r w:rsidRPr="006D0527">
        <w:rPr>
          <w:rFonts w:ascii="Arial" w:hAnsi="Arial" w:cs="Arial"/>
          <w:sz w:val="22"/>
          <w:szCs w:val="22"/>
        </w:rPr>
        <w:t>Skipper’s risk statement</w:t>
      </w:r>
      <w:r w:rsidRPr="006D0527">
        <w:rPr>
          <w:rFonts w:ascii="Arial" w:hAnsi="Arial" w:cs="Arial"/>
          <w:sz w:val="22"/>
          <w:szCs w:val="22"/>
        </w:rPr>
        <w:tab/>
      </w:r>
      <w:r w:rsidRPr="006D0527">
        <w:rPr>
          <w:rFonts w:ascii="Arial" w:hAnsi="Arial" w:cs="Arial"/>
          <w:sz w:val="22"/>
          <w:szCs w:val="22"/>
        </w:rPr>
        <w:tab/>
      </w:r>
      <w:r w:rsidRPr="006D0527">
        <w:rPr>
          <w:rFonts w:ascii="Arial" w:hAnsi="Arial" w:cs="Arial"/>
          <w:sz w:val="22"/>
          <w:szCs w:val="22"/>
        </w:rPr>
        <w:tab/>
      </w:r>
      <w:r w:rsidRPr="006D0527">
        <w:rPr>
          <w:rFonts w:ascii="Arial" w:hAnsi="Arial" w:cs="Arial"/>
          <w:sz w:val="22"/>
          <w:szCs w:val="22"/>
        </w:rPr>
        <w:tab/>
        <w:t>IDOR committee</w:t>
      </w:r>
    </w:p>
    <w:p w:rsidR="00824D25" w:rsidRPr="006D0527" w:rsidRDefault="00824D25" w:rsidP="00F640A5">
      <w:pPr>
        <w:spacing w:after="240"/>
        <w:ind w:left="2880" w:hanging="2880"/>
        <w:rPr>
          <w:rFonts w:ascii="Arial" w:hAnsi="Arial" w:cs="Arial"/>
          <w:sz w:val="22"/>
          <w:szCs w:val="22"/>
        </w:rPr>
      </w:pPr>
      <w:r w:rsidRPr="006D0527">
        <w:rPr>
          <w:rFonts w:ascii="Arial" w:hAnsi="Arial" w:cs="Arial"/>
          <w:sz w:val="22"/>
          <w:szCs w:val="22"/>
        </w:rPr>
        <w:t>Sailing specific risk assessments</w:t>
      </w:r>
      <w:r w:rsidRPr="006D0527">
        <w:rPr>
          <w:rFonts w:ascii="Arial" w:hAnsi="Arial" w:cs="Arial"/>
          <w:sz w:val="22"/>
          <w:szCs w:val="22"/>
        </w:rPr>
        <w:tab/>
      </w:r>
      <w:r w:rsidRPr="006D0527">
        <w:rPr>
          <w:rFonts w:ascii="Arial" w:hAnsi="Arial" w:cs="Arial"/>
          <w:sz w:val="22"/>
          <w:szCs w:val="22"/>
        </w:rPr>
        <w:tab/>
      </w:r>
      <w:r w:rsidRPr="006D0527">
        <w:rPr>
          <w:rFonts w:ascii="Arial" w:hAnsi="Arial" w:cs="Arial"/>
          <w:sz w:val="22"/>
          <w:szCs w:val="22"/>
        </w:rPr>
        <w:tab/>
        <w:t>IDOR committee</w:t>
      </w:r>
    </w:p>
    <w:p w:rsidR="00824D25" w:rsidRPr="006D0527" w:rsidRDefault="00824D25" w:rsidP="00F640A5">
      <w:pPr>
        <w:spacing w:after="240"/>
        <w:ind w:left="2880" w:hanging="2880"/>
        <w:rPr>
          <w:rFonts w:ascii="Arial" w:hAnsi="Arial" w:cs="Arial"/>
          <w:sz w:val="22"/>
          <w:szCs w:val="22"/>
        </w:rPr>
      </w:pPr>
      <w:r w:rsidRPr="006D0527">
        <w:rPr>
          <w:rFonts w:ascii="Arial" w:hAnsi="Arial" w:cs="Arial"/>
          <w:sz w:val="22"/>
          <w:szCs w:val="22"/>
        </w:rPr>
        <w:t>Port marine safety risk assessment</w:t>
      </w:r>
      <w:r w:rsidRPr="006D0527">
        <w:rPr>
          <w:rFonts w:ascii="Arial" w:hAnsi="Arial" w:cs="Arial"/>
          <w:sz w:val="22"/>
          <w:szCs w:val="22"/>
        </w:rPr>
        <w:tab/>
      </w:r>
      <w:r w:rsidRPr="006D0527">
        <w:rPr>
          <w:rFonts w:ascii="Arial" w:hAnsi="Arial" w:cs="Arial"/>
          <w:sz w:val="22"/>
          <w:szCs w:val="22"/>
        </w:rPr>
        <w:tab/>
      </w:r>
      <w:r w:rsidR="00F640A5" w:rsidRPr="006D0527">
        <w:rPr>
          <w:rFonts w:ascii="Arial" w:hAnsi="Arial" w:cs="Arial"/>
          <w:sz w:val="22"/>
          <w:szCs w:val="22"/>
        </w:rPr>
        <w:tab/>
      </w:r>
      <w:r w:rsidRPr="006D0527">
        <w:rPr>
          <w:rFonts w:ascii="Arial" w:hAnsi="Arial" w:cs="Arial"/>
          <w:sz w:val="22"/>
          <w:szCs w:val="22"/>
        </w:rPr>
        <w:t>Island Sailing Club</w:t>
      </w:r>
    </w:p>
    <w:p w:rsidR="00824D25" w:rsidRPr="006D0527" w:rsidRDefault="00824D25" w:rsidP="00F640A5">
      <w:pPr>
        <w:spacing w:after="240"/>
        <w:ind w:left="2880" w:hanging="2880"/>
        <w:rPr>
          <w:rFonts w:ascii="Arial" w:hAnsi="Arial" w:cs="Arial"/>
          <w:sz w:val="22"/>
          <w:szCs w:val="22"/>
        </w:rPr>
      </w:pPr>
      <w:r w:rsidRPr="006D0527">
        <w:rPr>
          <w:rFonts w:ascii="Arial" w:hAnsi="Arial" w:cs="Arial"/>
          <w:sz w:val="22"/>
          <w:szCs w:val="22"/>
        </w:rPr>
        <w:t>Incident contingency plan</w:t>
      </w:r>
      <w:r w:rsidRPr="006D0527">
        <w:rPr>
          <w:rFonts w:ascii="Arial" w:hAnsi="Arial" w:cs="Arial"/>
          <w:sz w:val="22"/>
          <w:szCs w:val="22"/>
        </w:rPr>
        <w:tab/>
      </w:r>
      <w:r w:rsidRPr="006D0527">
        <w:rPr>
          <w:rFonts w:ascii="Arial" w:hAnsi="Arial" w:cs="Arial"/>
          <w:sz w:val="22"/>
          <w:szCs w:val="22"/>
        </w:rPr>
        <w:tab/>
      </w:r>
      <w:r w:rsidRPr="006D0527">
        <w:rPr>
          <w:rFonts w:ascii="Arial" w:hAnsi="Arial" w:cs="Arial"/>
          <w:sz w:val="22"/>
          <w:szCs w:val="22"/>
        </w:rPr>
        <w:tab/>
      </w:r>
      <w:r w:rsidRPr="006D0527">
        <w:rPr>
          <w:rFonts w:ascii="Arial" w:hAnsi="Arial" w:cs="Arial"/>
          <w:sz w:val="22"/>
          <w:szCs w:val="22"/>
        </w:rPr>
        <w:tab/>
        <w:t>Island Sailing Club</w:t>
      </w:r>
    </w:p>
    <w:p w:rsidR="00F640A5" w:rsidRPr="006D0527" w:rsidRDefault="00F640A5" w:rsidP="00F640A5">
      <w:pPr>
        <w:pStyle w:val="BodyTextIndent"/>
        <w:spacing w:after="240"/>
        <w:rPr>
          <w:sz w:val="22"/>
          <w:szCs w:val="22"/>
          <w:u w:val="single"/>
        </w:rPr>
      </w:pPr>
    </w:p>
    <w:p w:rsidR="00824D25" w:rsidRPr="006D0527" w:rsidRDefault="00824D25" w:rsidP="00F640A5">
      <w:pPr>
        <w:pStyle w:val="BodyTextIndent"/>
        <w:spacing w:after="240"/>
        <w:rPr>
          <w:sz w:val="22"/>
          <w:szCs w:val="22"/>
          <w:u w:val="single"/>
        </w:rPr>
      </w:pPr>
      <w:r w:rsidRPr="006D0527">
        <w:rPr>
          <w:sz w:val="22"/>
          <w:szCs w:val="22"/>
          <w:u w:val="single"/>
        </w:rPr>
        <w:t>Other applicable documents</w:t>
      </w:r>
    </w:p>
    <w:p w:rsidR="00824D25" w:rsidRPr="006D0527" w:rsidRDefault="00824D25" w:rsidP="00F640A5">
      <w:pPr>
        <w:pStyle w:val="BodyTextIndent"/>
        <w:spacing w:after="240"/>
        <w:rPr>
          <w:sz w:val="22"/>
          <w:szCs w:val="22"/>
        </w:rPr>
      </w:pPr>
      <w:r w:rsidRPr="006D0527">
        <w:rPr>
          <w:sz w:val="22"/>
          <w:szCs w:val="22"/>
        </w:rPr>
        <w:t>Notice of race</w:t>
      </w:r>
      <w:r w:rsidRPr="006D0527">
        <w:rPr>
          <w:sz w:val="22"/>
          <w:szCs w:val="22"/>
        </w:rPr>
        <w:tab/>
      </w:r>
      <w:r w:rsidRPr="006D0527">
        <w:rPr>
          <w:sz w:val="22"/>
          <w:szCs w:val="22"/>
        </w:rPr>
        <w:tab/>
      </w:r>
      <w:r w:rsidRPr="006D0527">
        <w:rPr>
          <w:sz w:val="22"/>
          <w:szCs w:val="22"/>
        </w:rPr>
        <w:tab/>
      </w:r>
      <w:r w:rsidRPr="006D0527">
        <w:rPr>
          <w:sz w:val="22"/>
          <w:szCs w:val="22"/>
        </w:rPr>
        <w:tab/>
        <w:t>IDOR committee</w:t>
      </w:r>
    </w:p>
    <w:p w:rsidR="00824D25" w:rsidRPr="006D0527" w:rsidRDefault="00824D25" w:rsidP="00F640A5">
      <w:pPr>
        <w:pStyle w:val="BodyTextIndent"/>
        <w:spacing w:after="240"/>
        <w:rPr>
          <w:sz w:val="22"/>
          <w:szCs w:val="22"/>
        </w:rPr>
      </w:pPr>
      <w:r w:rsidRPr="006D0527">
        <w:rPr>
          <w:sz w:val="22"/>
          <w:szCs w:val="22"/>
        </w:rPr>
        <w:t>Sailing instructions</w:t>
      </w:r>
      <w:r w:rsidRPr="006D0527">
        <w:rPr>
          <w:sz w:val="22"/>
          <w:szCs w:val="22"/>
        </w:rPr>
        <w:tab/>
      </w:r>
      <w:r w:rsidRPr="006D0527">
        <w:rPr>
          <w:sz w:val="22"/>
          <w:szCs w:val="22"/>
        </w:rPr>
        <w:tab/>
      </w:r>
      <w:r w:rsidRPr="006D0527">
        <w:rPr>
          <w:sz w:val="22"/>
          <w:szCs w:val="22"/>
        </w:rPr>
        <w:tab/>
      </w:r>
      <w:r w:rsidRPr="006D0527">
        <w:rPr>
          <w:sz w:val="22"/>
          <w:szCs w:val="22"/>
        </w:rPr>
        <w:tab/>
        <w:t>IDOR committee</w:t>
      </w:r>
    </w:p>
    <w:p w:rsidR="00824D25" w:rsidRPr="006D0527" w:rsidRDefault="00824D25" w:rsidP="00F640A5">
      <w:pPr>
        <w:spacing w:after="240"/>
        <w:ind w:left="2880" w:hanging="2880"/>
        <w:rPr>
          <w:rFonts w:ascii="Arial" w:hAnsi="Arial" w:cs="Arial"/>
          <w:sz w:val="22"/>
          <w:szCs w:val="22"/>
        </w:rPr>
      </w:pPr>
    </w:p>
    <w:p w:rsidR="00F640A5" w:rsidRPr="006D0527" w:rsidRDefault="00F640A5" w:rsidP="00F640A5">
      <w:pPr>
        <w:spacing w:after="240"/>
        <w:rPr>
          <w:rFonts w:ascii="Arial" w:hAnsi="Arial" w:cs="Arial"/>
          <w:b/>
          <w:sz w:val="22"/>
          <w:szCs w:val="22"/>
        </w:rPr>
      </w:pPr>
      <w:r w:rsidRPr="006D0527">
        <w:rPr>
          <w:rFonts w:ascii="Arial" w:hAnsi="Arial" w:cs="Arial"/>
          <w:b/>
          <w:sz w:val="22"/>
          <w:szCs w:val="22"/>
        </w:rPr>
        <w:t>Background:</w:t>
      </w:r>
    </w:p>
    <w:p w:rsidR="00F640A5" w:rsidRPr="006D0527" w:rsidRDefault="00824D25" w:rsidP="00F640A5">
      <w:pPr>
        <w:spacing w:after="240"/>
        <w:rPr>
          <w:rFonts w:ascii="Arial" w:hAnsi="Arial" w:cs="Arial"/>
          <w:sz w:val="22"/>
          <w:szCs w:val="22"/>
        </w:rPr>
      </w:pPr>
      <w:r w:rsidRPr="006D0527">
        <w:rPr>
          <w:rFonts w:ascii="Arial" w:hAnsi="Arial" w:cs="Arial"/>
          <w:sz w:val="22"/>
          <w:szCs w:val="22"/>
        </w:rPr>
        <w:t xml:space="preserve">The Island Sailing Club </w:t>
      </w:r>
      <w:r w:rsidR="00F640A5" w:rsidRPr="006D0527">
        <w:rPr>
          <w:rFonts w:ascii="Arial" w:hAnsi="Arial" w:cs="Arial"/>
          <w:sz w:val="22"/>
          <w:szCs w:val="22"/>
        </w:rPr>
        <w:t xml:space="preserve">is </w:t>
      </w:r>
      <w:r w:rsidRPr="006D0527">
        <w:rPr>
          <w:rFonts w:ascii="Arial" w:hAnsi="Arial" w:cs="Arial"/>
          <w:sz w:val="22"/>
          <w:szCs w:val="22"/>
        </w:rPr>
        <w:t>one of the most experienced race organisers in the Solent and have organised the IDOR Regatta for the past 10 years.</w:t>
      </w:r>
    </w:p>
    <w:p w:rsidR="00824D25" w:rsidRPr="006D0527" w:rsidRDefault="00824D25" w:rsidP="00F640A5">
      <w:pPr>
        <w:spacing w:after="240"/>
        <w:rPr>
          <w:rFonts w:ascii="Arial" w:hAnsi="Arial" w:cs="Arial"/>
          <w:sz w:val="22"/>
          <w:szCs w:val="22"/>
        </w:rPr>
      </w:pPr>
      <w:r w:rsidRPr="006D0527">
        <w:rPr>
          <w:rFonts w:ascii="Arial" w:hAnsi="Arial" w:cs="Arial"/>
          <w:sz w:val="22"/>
          <w:szCs w:val="22"/>
        </w:rPr>
        <w:t xml:space="preserve">The Island Sailing Club documents have been developed for the Cowes </w:t>
      </w:r>
      <w:r w:rsidR="00F640A5" w:rsidRPr="006D0527">
        <w:rPr>
          <w:rFonts w:ascii="Arial" w:hAnsi="Arial" w:cs="Arial"/>
          <w:sz w:val="22"/>
          <w:szCs w:val="22"/>
        </w:rPr>
        <w:t>C</w:t>
      </w:r>
      <w:r w:rsidRPr="006D0527">
        <w:rPr>
          <w:rFonts w:ascii="Arial" w:hAnsi="Arial" w:cs="Arial"/>
          <w:sz w:val="22"/>
          <w:szCs w:val="22"/>
        </w:rPr>
        <w:t>ombined Clubs and Classes Association. Island Sailing Club will apply the arrangements described within these documents to</w:t>
      </w:r>
      <w:r w:rsidR="00F640A5" w:rsidRPr="006D0527">
        <w:rPr>
          <w:rFonts w:ascii="Arial" w:hAnsi="Arial" w:cs="Arial"/>
          <w:sz w:val="22"/>
          <w:szCs w:val="22"/>
        </w:rPr>
        <w:t xml:space="preserve"> </w:t>
      </w:r>
      <w:r w:rsidRPr="006D0527">
        <w:rPr>
          <w:rFonts w:ascii="Arial" w:hAnsi="Arial" w:cs="Arial"/>
          <w:sz w:val="22"/>
          <w:szCs w:val="22"/>
        </w:rPr>
        <w:t>running of the IDOR regatta, making such alterations as appropriate.</w:t>
      </w:r>
    </w:p>
    <w:p w:rsidR="00824D25" w:rsidRPr="006D0527" w:rsidRDefault="00824D25" w:rsidP="00F640A5">
      <w:pPr>
        <w:spacing w:after="240"/>
        <w:rPr>
          <w:rFonts w:ascii="Arial" w:hAnsi="Arial" w:cs="Arial"/>
          <w:sz w:val="22"/>
          <w:szCs w:val="22"/>
        </w:rPr>
      </w:pPr>
      <w:r w:rsidRPr="006D0527">
        <w:rPr>
          <w:rFonts w:ascii="Arial" w:hAnsi="Arial" w:cs="Arial"/>
          <w:sz w:val="22"/>
          <w:szCs w:val="22"/>
        </w:rPr>
        <w:t>The IDOR committee have chosen t</w:t>
      </w:r>
      <w:r w:rsidR="00FB27BE" w:rsidRPr="006D0527">
        <w:rPr>
          <w:rFonts w:ascii="Arial" w:hAnsi="Arial" w:cs="Arial"/>
          <w:sz w:val="22"/>
          <w:szCs w:val="22"/>
        </w:rPr>
        <w:t>o charter the fleet from Fairview</w:t>
      </w:r>
      <w:r w:rsidR="00DA6638" w:rsidRPr="006D0527">
        <w:rPr>
          <w:rFonts w:ascii="Arial" w:hAnsi="Arial" w:cs="Arial"/>
          <w:sz w:val="22"/>
          <w:szCs w:val="22"/>
        </w:rPr>
        <w:t xml:space="preserve"> Sailing Ltd.</w:t>
      </w:r>
      <w:r w:rsidRPr="006D0527">
        <w:rPr>
          <w:rFonts w:ascii="Arial" w:hAnsi="Arial" w:cs="Arial"/>
          <w:sz w:val="22"/>
          <w:szCs w:val="22"/>
        </w:rPr>
        <w:t xml:space="preserve"> and to engage the Island Sailing Club as the event organisers, having due regard for the professional conduct of both organisations in the provision of those services.</w:t>
      </w:r>
    </w:p>
    <w:p w:rsidR="00824D25" w:rsidRPr="006D0527" w:rsidRDefault="00824D25" w:rsidP="00F640A5">
      <w:pPr>
        <w:spacing w:after="240"/>
        <w:rPr>
          <w:rFonts w:ascii="Arial" w:hAnsi="Arial" w:cs="Arial"/>
          <w:sz w:val="22"/>
          <w:szCs w:val="22"/>
        </w:rPr>
      </w:pPr>
      <w:r w:rsidRPr="006D0527">
        <w:rPr>
          <w:rFonts w:ascii="Arial" w:hAnsi="Arial" w:cs="Arial"/>
          <w:sz w:val="22"/>
          <w:szCs w:val="22"/>
        </w:rPr>
        <w:t>The IDOR committee will ensure that all skippers receive a safety briefing and a copy of this document.</w:t>
      </w:r>
    </w:p>
    <w:p w:rsidR="00824D25" w:rsidRPr="006D0527" w:rsidRDefault="00824D25" w:rsidP="00F640A5">
      <w:pPr>
        <w:spacing w:after="240"/>
        <w:rPr>
          <w:rFonts w:ascii="Arial" w:hAnsi="Arial" w:cs="Arial"/>
          <w:sz w:val="22"/>
          <w:szCs w:val="22"/>
        </w:rPr>
      </w:pPr>
      <w:r w:rsidRPr="006D0527">
        <w:rPr>
          <w:rFonts w:ascii="Arial" w:hAnsi="Arial" w:cs="Arial"/>
          <w:sz w:val="22"/>
          <w:szCs w:val="22"/>
        </w:rPr>
        <w:t xml:space="preserve">Skippers are responsible for ensuring that experience levels on board each boat </w:t>
      </w:r>
      <w:r w:rsidR="00FB27BE" w:rsidRPr="006D0527">
        <w:rPr>
          <w:rFonts w:ascii="Arial" w:hAnsi="Arial" w:cs="Arial"/>
          <w:sz w:val="22"/>
          <w:szCs w:val="22"/>
        </w:rPr>
        <w:t>are to those required by Fairview</w:t>
      </w:r>
      <w:r w:rsidRPr="006D0527">
        <w:rPr>
          <w:rFonts w:ascii="Arial" w:hAnsi="Arial" w:cs="Arial"/>
          <w:sz w:val="22"/>
          <w:szCs w:val="22"/>
        </w:rPr>
        <w:t xml:space="preserve"> </w:t>
      </w:r>
      <w:r w:rsidR="00DA6638" w:rsidRPr="006D0527">
        <w:rPr>
          <w:rFonts w:ascii="Arial" w:hAnsi="Arial" w:cs="Arial"/>
          <w:sz w:val="22"/>
          <w:szCs w:val="22"/>
        </w:rPr>
        <w:t xml:space="preserve">Sailing Ltd. </w:t>
      </w:r>
      <w:r w:rsidRPr="006D0527">
        <w:rPr>
          <w:rFonts w:ascii="Arial" w:hAnsi="Arial" w:cs="Arial"/>
          <w:sz w:val="22"/>
          <w:szCs w:val="22"/>
        </w:rPr>
        <w:t>and the Civil Service Sailing Association.</w:t>
      </w:r>
    </w:p>
    <w:p w:rsidR="00F640A5" w:rsidRPr="006D0527" w:rsidRDefault="00F640A5" w:rsidP="00F640A5">
      <w:pPr>
        <w:spacing w:after="240"/>
        <w:rPr>
          <w:rFonts w:ascii="Arial" w:hAnsi="Arial" w:cs="Arial"/>
          <w:sz w:val="22"/>
          <w:szCs w:val="22"/>
        </w:rPr>
      </w:pPr>
    </w:p>
    <w:p w:rsidR="00824D25" w:rsidRPr="006D0527" w:rsidRDefault="00824D25" w:rsidP="00F640A5">
      <w:pPr>
        <w:spacing w:after="240"/>
        <w:rPr>
          <w:rFonts w:ascii="Arial" w:hAnsi="Arial" w:cs="Arial"/>
          <w:b/>
          <w:sz w:val="22"/>
          <w:szCs w:val="22"/>
        </w:rPr>
      </w:pPr>
      <w:r w:rsidRPr="006D0527">
        <w:rPr>
          <w:rFonts w:ascii="Arial" w:hAnsi="Arial" w:cs="Arial"/>
          <w:b/>
          <w:sz w:val="22"/>
          <w:szCs w:val="22"/>
        </w:rPr>
        <w:t>Distribution:</w:t>
      </w:r>
    </w:p>
    <w:p w:rsidR="00824D25" w:rsidRPr="006D0527" w:rsidRDefault="00824D25" w:rsidP="00F640A5">
      <w:pPr>
        <w:spacing w:after="240"/>
        <w:rPr>
          <w:rFonts w:ascii="Arial" w:hAnsi="Arial" w:cs="Arial"/>
          <w:sz w:val="22"/>
          <w:szCs w:val="22"/>
        </w:rPr>
      </w:pPr>
      <w:r w:rsidRPr="006D0527">
        <w:rPr>
          <w:rFonts w:ascii="Arial" w:hAnsi="Arial" w:cs="Arial"/>
          <w:sz w:val="22"/>
          <w:szCs w:val="22"/>
        </w:rPr>
        <w:t>IDOR committee</w:t>
      </w:r>
    </w:p>
    <w:p w:rsidR="00824D25" w:rsidRPr="006D0527" w:rsidRDefault="00824D25" w:rsidP="00F640A5">
      <w:pPr>
        <w:spacing w:after="240"/>
        <w:rPr>
          <w:rFonts w:ascii="Arial" w:hAnsi="Arial" w:cs="Arial"/>
          <w:sz w:val="22"/>
          <w:szCs w:val="22"/>
        </w:rPr>
      </w:pPr>
      <w:r w:rsidRPr="006D0527">
        <w:rPr>
          <w:rFonts w:ascii="Arial" w:hAnsi="Arial" w:cs="Arial"/>
          <w:sz w:val="22"/>
          <w:szCs w:val="22"/>
        </w:rPr>
        <w:t>Island Sailing Club</w:t>
      </w:r>
    </w:p>
    <w:p w:rsidR="00824D25" w:rsidRPr="006D0527" w:rsidRDefault="00FB27BE" w:rsidP="00F640A5">
      <w:pPr>
        <w:spacing w:after="240"/>
        <w:rPr>
          <w:rFonts w:ascii="Arial" w:hAnsi="Arial" w:cs="Arial"/>
          <w:sz w:val="22"/>
          <w:szCs w:val="22"/>
        </w:rPr>
      </w:pPr>
      <w:r w:rsidRPr="006D0527">
        <w:rPr>
          <w:rFonts w:ascii="Arial" w:hAnsi="Arial" w:cs="Arial"/>
          <w:sz w:val="22"/>
          <w:szCs w:val="22"/>
        </w:rPr>
        <w:t>Fairview</w:t>
      </w:r>
      <w:r w:rsidR="00DA6638" w:rsidRPr="006D0527">
        <w:rPr>
          <w:rFonts w:ascii="Arial" w:hAnsi="Arial" w:cs="Arial"/>
          <w:sz w:val="22"/>
          <w:szCs w:val="22"/>
        </w:rPr>
        <w:t xml:space="preserve"> Sailing Ltd.</w:t>
      </w:r>
    </w:p>
    <w:p w:rsidR="00824D25" w:rsidRPr="006D0527" w:rsidRDefault="00824D25" w:rsidP="00F640A5">
      <w:pPr>
        <w:spacing w:after="240"/>
        <w:rPr>
          <w:rFonts w:ascii="Arial" w:hAnsi="Arial" w:cs="Arial"/>
          <w:sz w:val="22"/>
          <w:szCs w:val="22"/>
        </w:rPr>
      </w:pPr>
      <w:r w:rsidRPr="006D0527">
        <w:rPr>
          <w:rFonts w:ascii="Arial" w:hAnsi="Arial" w:cs="Arial"/>
          <w:sz w:val="22"/>
          <w:szCs w:val="22"/>
        </w:rPr>
        <w:t>All competing skippers</w:t>
      </w:r>
    </w:p>
    <w:p w:rsidR="00824D25" w:rsidRPr="006D0527" w:rsidRDefault="00824D25" w:rsidP="00F640A5">
      <w:pPr>
        <w:spacing w:after="240"/>
        <w:rPr>
          <w:rFonts w:ascii="Arial" w:hAnsi="Arial" w:cs="Arial"/>
          <w:b/>
          <w:sz w:val="22"/>
          <w:szCs w:val="22"/>
        </w:rPr>
      </w:pPr>
      <w:r w:rsidRPr="006D0527">
        <w:rPr>
          <w:rFonts w:ascii="Arial" w:hAnsi="Arial" w:cs="Arial"/>
          <w:b/>
          <w:sz w:val="22"/>
          <w:szCs w:val="22"/>
        </w:rPr>
        <w:lastRenderedPageBreak/>
        <w:t>E</w:t>
      </w:r>
      <w:r w:rsidR="00F640A5" w:rsidRPr="006D0527">
        <w:rPr>
          <w:rFonts w:ascii="Arial" w:hAnsi="Arial" w:cs="Arial"/>
          <w:b/>
          <w:sz w:val="22"/>
          <w:szCs w:val="22"/>
        </w:rPr>
        <w:t>vent Summary</w:t>
      </w:r>
    </w:p>
    <w:tbl>
      <w:tblPr>
        <w:tblW w:w="0" w:type="auto"/>
        <w:tblLook w:val="04A0"/>
      </w:tblPr>
      <w:tblGrid>
        <w:gridCol w:w="2802"/>
        <w:gridCol w:w="5720"/>
      </w:tblGrid>
      <w:tr w:rsidR="00F640A5" w:rsidRPr="00B123A1" w:rsidTr="005D160A">
        <w:tc>
          <w:tcPr>
            <w:tcW w:w="2802" w:type="dxa"/>
          </w:tcPr>
          <w:p w:rsidR="00F640A5" w:rsidRPr="00B123A1" w:rsidRDefault="00F640A5" w:rsidP="00B123A1">
            <w:pPr>
              <w:spacing w:after="240"/>
              <w:rPr>
                <w:rFonts w:ascii="Arial" w:hAnsi="Arial" w:cs="Arial"/>
                <w:sz w:val="22"/>
                <w:szCs w:val="22"/>
              </w:rPr>
            </w:pPr>
            <w:r w:rsidRPr="00B123A1">
              <w:rPr>
                <w:rFonts w:ascii="Arial" w:hAnsi="Arial" w:cs="Arial"/>
                <w:sz w:val="22"/>
                <w:szCs w:val="22"/>
              </w:rPr>
              <w:t>Organising authority</w:t>
            </w:r>
          </w:p>
        </w:tc>
        <w:tc>
          <w:tcPr>
            <w:tcW w:w="5720" w:type="dxa"/>
          </w:tcPr>
          <w:p w:rsidR="00F640A5" w:rsidRPr="00B123A1" w:rsidRDefault="00F640A5" w:rsidP="00B123A1">
            <w:pPr>
              <w:spacing w:after="240"/>
              <w:rPr>
                <w:rFonts w:ascii="Arial" w:hAnsi="Arial" w:cs="Arial"/>
                <w:sz w:val="22"/>
                <w:szCs w:val="22"/>
              </w:rPr>
            </w:pPr>
            <w:r w:rsidRPr="00B123A1">
              <w:rPr>
                <w:rFonts w:ascii="Arial" w:hAnsi="Arial" w:cs="Arial"/>
                <w:sz w:val="22"/>
                <w:szCs w:val="22"/>
              </w:rPr>
              <w:t>Island Sailing Club (ISC)</w:t>
            </w:r>
          </w:p>
        </w:tc>
      </w:tr>
      <w:tr w:rsidR="00F640A5" w:rsidRPr="00B123A1" w:rsidTr="005D160A">
        <w:tc>
          <w:tcPr>
            <w:tcW w:w="2802" w:type="dxa"/>
          </w:tcPr>
          <w:p w:rsidR="00F640A5" w:rsidRPr="00B123A1" w:rsidRDefault="00F640A5" w:rsidP="00B123A1">
            <w:pPr>
              <w:spacing w:after="240"/>
              <w:rPr>
                <w:rFonts w:ascii="Arial" w:hAnsi="Arial" w:cs="Arial"/>
                <w:sz w:val="22"/>
                <w:szCs w:val="22"/>
              </w:rPr>
            </w:pPr>
            <w:r w:rsidRPr="00B123A1">
              <w:rPr>
                <w:rFonts w:ascii="Arial" w:hAnsi="Arial" w:cs="Arial"/>
                <w:sz w:val="22"/>
                <w:szCs w:val="22"/>
              </w:rPr>
              <w:t>Starting lines</w:t>
            </w:r>
          </w:p>
        </w:tc>
        <w:tc>
          <w:tcPr>
            <w:tcW w:w="5720" w:type="dxa"/>
          </w:tcPr>
          <w:p w:rsidR="00F640A5" w:rsidRPr="00B123A1" w:rsidRDefault="00F640A5" w:rsidP="00B123A1">
            <w:pPr>
              <w:spacing w:after="240"/>
              <w:rPr>
                <w:rFonts w:ascii="Arial" w:hAnsi="Arial" w:cs="Arial"/>
                <w:sz w:val="22"/>
                <w:szCs w:val="22"/>
              </w:rPr>
            </w:pPr>
            <w:r w:rsidRPr="00B123A1">
              <w:rPr>
                <w:rFonts w:ascii="Arial" w:hAnsi="Arial" w:cs="Arial"/>
                <w:sz w:val="22"/>
                <w:szCs w:val="22"/>
              </w:rPr>
              <w:t xml:space="preserve">ISC </w:t>
            </w:r>
            <w:r w:rsidR="005D160A">
              <w:rPr>
                <w:rFonts w:ascii="Arial" w:hAnsi="Arial" w:cs="Arial"/>
                <w:sz w:val="22"/>
                <w:szCs w:val="22"/>
              </w:rPr>
              <w:t>Club L</w:t>
            </w:r>
            <w:r w:rsidRPr="00B123A1">
              <w:rPr>
                <w:rFonts w:ascii="Arial" w:hAnsi="Arial" w:cs="Arial"/>
                <w:sz w:val="22"/>
                <w:szCs w:val="22"/>
              </w:rPr>
              <w:t>ine (</w:t>
            </w:r>
            <w:r w:rsidR="00B5379A">
              <w:rPr>
                <w:rFonts w:ascii="Arial" w:hAnsi="Arial" w:cs="Arial"/>
                <w:sz w:val="22"/>
                <w:szCs w:val="22"/>
              </w:rPr>
              <w:t xml:space="preserve">RAL races 1, 2 and </w:t>
            </w:r>
            <w:r w:rsidRPr="00B123A1">
              <w:rPr>
                <w:rFonts w:ascii="Arial" w:hAnsi="Arial" w:cs="Arial"/>
                <w:sz w:val="22"/>
                <w:szCs w:val="22"/>
              </w:rPr>
              <w:t>3</w:t>
            </w:r>
            <w:r w:rsidR="00B5379A">
              <w:rPr>
                <w:rFonts w:ascii="Arial" w:hAnsi="Arial" w:cs="Arial"/>
                <w:sz w:val="22"/>
                <w:szCs w:val="22"/>
              </w:rPr>
              <w:t>;</w:t>
            </w:r>
            <w:r w:rsidRPr="00B123A1">
              <w:rPr>
                <w:rFonts w:ascii="Arial" w:hAnsi="Arial" w:cs="Arial"/>
                <w:sz w:val="22"/>
                <w:szCs w:val="22"/>
              </w:rPr>
              <w:t xml:space="preserve"> </w:t>
            </w:r>
            <w:proofErr w:type="spellStart"/>
            <w:r w:rsidR="00B5379A">
              <w:rPr>
                <w:rFonts w:ascii="Arial" w:hAnsi="Arial" w:cs="Arial"/>
                <w:sz w:val="22"/>
                <w:szCs w:val="22"/>
              </w:rPr>
              <w:t>CoP</w:t>
            </w:r>
            <w:proofErr w:type="spellEnd"/>
            <w:r w:rsidR="00B5379A">
              <w:rPr>
                <w:rFonts w:ascii="Arial" w:hAnsi="Arial" w:cs="Arial"/>
                <w:sz w:val="22"/>
                <w:szCs w:val="22"/>
              </w:rPr>
              <w:t xml:space="preserve"> race 4; and Passage Race</w:t>
            </w:r>
            <w:r w:rsidRPr="00B123A1">
              <w:rPr>
                <w:rFonts w:ascii="Arial" w:hAnsi="Arial" w:cs="Arial"/>
                <w:sz w:val="22"/>
                <w:szCs w:val="22"/>
              </w:rPr>
              <w:t>)</w:t>
            </w:r>
          </w:p>
          <w:p w:rsidR="00F640A5" w:rsidRPr="00B123A1" w:rsidRDefault="00F640A5" w:rsidP="00B5379A">
            <w:pPr>
              <w:spacing w:after="240"/>
              <w:rPr>
                <w:rFonts w:ascii="Arial" w:hAnsi="Arial" w:cs="Arial"/>
                <w:sz w:val="22"/>
                <w:szCs w:val="22"/>
              </w:rPr>
            </w:pPr>
            <w:r w:rsidRPr="00B123A1">
              <w:rPr>
                <w:rFonts w:ascii="Arial" w:hAnsi="Arial" w:cs="Arial"/>
                <w:sz w:val="22"/>
                <w:szCs w:val="22"/>
              </w:rPr>
              <w:t xml:space="preserve">ISC </w:t>
            </w:r>
            <w:r w:rsidR="005D160A">
              <w:rPr>
                <w:rFonts w:ascii="Arial" w:hAnsi="Arial" w:cs="Arial"/>
                <w:sz w:val="22"/>
                <w:szCs w:val="22"/>
              </w:rPr>
              <w:t>C</w:t>
            </w:r>
            <w:r w:rsidRPr="00B123A1">
              <w:rPr>
                <w:rFonts w:ascii="Arial" w:hAnsi="Arial" w:cs="Arial"/>
                <w:sz w:val="22"/>
                <w:szCs w:val="22"/>
              </w:rPr>
              <w:t xml:space="preserve">ommittee </w:t>
            </w:r>
            <w:r w:rsidR="005D160A">
              <w:rPr>
                <w:rFonts w:ascii="Arial" w:hAnsi="Arial" w:cs="Arial"/>
                <w:sz w:val="22"/>
                <w:szCs w:val="22"/>
              </w:rPr>
              <w:t>B</w:t>
            </w:r>
            <w:r w:rsidRPr="00B123A1">
              <w:rPr>
                <w:rFonts w:ascii="Arial" w:hAnsi="Arial" w:cs="Arial"/>
                <w:sz w:val="22"/>
                <w:szCs w:val="22"/>
              </w:rPr>
              <w:t>oat (</w:t>
            </w:r>
            <w:proofErr w:type="spellStart"/>
            <w:r w:rsidR="00B5379A">
              <w:rPr>
                <w:rFonts w:ascii="Arial" w:hAnsi="Arial" w:cs="Arial"/>
                <w:sz w:val="22"/>
                <w:szCs w:val="22"/>
              </w:rPr>
              <w:t>CoP</w:t>
            </w:r>
            <w:proofErr w:type="spellEnd"/>
            <w:r w:rsidR="00B5379A">
              <w:rPr>
                <w:rFonts w:ascii="Arial" w:hAnsi="Arial" w:cs="Arial"/>
                <w:sz w:val="22"/>
                <w:szCs w:val="22"/>
              </w:rPr>
              <w:t xml:space="preserve"> races 1, 2 and 3</w:t>
            </w:r>
            <w:r w:rsidRPr="00B123A1">
              <w:rPr>
                <w:rFonts w:ascii="Arial" w:hAnsi="Arial" w:cs="Arial"/>
                <w:sz w:val="22"/>
                <w:szCs w:val="22"/>
              </w:rPr>
              <w:t>)</w:t>
            </w:r>
          </w:p>
        </w:tc>
      </w:tr>
      <w:tr w:rsidR="00F640A5" w:rsidRPr="00B123A1" w:rsidTr="005D160A">
        <w:tc>
          <w:tcPr>
            <w:tcW w:w="2802" w:type="dxa"/>
          </w:tcPr>
          <w:p w:rsidR="00F640A5" w:rsidRPr="00B123A1" w:rsidRDefault="00F640A5" w:rsidP="00B123A1">
            <w:pPr>
              <w:spacing w:after="240"/>
              <w:rPr>
                <w:rFonts w:ascii="Arial" w:hAnsi="Arial" w:cs="Arial"/>
                <w:sz w:val="22"/>
                <w:szCs w:val="22"/>
              </w:rPr>
            </w:pPr>
            <w:r w:rsidRPr="00B123A1">
              <w:rPr>
                <w:rFonts w:ascii="Arial" w:hAnsi="Arial" w:cs="Arial"/>
                <w:sz w:val="22"/>
                <w:szCs w:val="22"/>
              </w:rPr>
              <w:t>Operating period</w:t>
            </w:r>
          </w:p>
        </w:tc>
        <w:tc>
          <w:tcPr>
            <w:tcW w:w="5720" w:type="dxa"/>
          </w:tcPr>
          <w:p w:rsidR="00F640A5" w:rsidRPr="00B123A1" w:rsidRDefault="00F640A5" w:rsidP="0019152E">
            <w:pPr>
              <w:spacing w:after="240"/>
              <w:rPr>
                <w:rFonts w:ascii="Arial" w:hAnsi="Arial" w:cs="Arial"/>
                <w:sz w:val="22"/>
                <w:szCs w:val="22"/>
              </w:rPr>
            </w:pPr>
            <w:r w:rsidRPr="00B123A1">
              <w:rPr>
                <w:rFonts w:ascii="Arial" w:hAnsi="Arial" w:cs="Arial"/>
                <w:sz w:val="22"/>
                <w:szCs w:val="22"/>
              </w:rPr>
              <w:t>Da</w:t>
            </w:r>
            <w:r w:rsidR="0019152E">
              <w:rPr>
                <w:rFonts w:ascii="Arial" w:hAnsi="Arial" w:cs="Arial"/>
                <w:sz w:val="22"/>
                <w:szCs w:val="22"/>
              </w:rPr>
              <w:t>ily between 0700hrs and 1800hrs</w:t>
            </w:r>
            <w:r w:rsidR="0019152E">
              <w:rPr>
                <w:rFonts w:ascii="Arial" w:hAnsi="Arial" w:cs="Arial"/>
                <w:sz w:val="22"/>
                <w:szCs w:val="22"/>
              </w:rPr>
              <w:br/>
            </w:r>
            <w:r w:rsidRPr="00B123A1">
              <w:rPr>
                <w:rFonts w:ascii="Arial" w:hAnsi="Arial" w:cs="Arial"/>
                <w:sz w:val="22"/>
                <w:szCs w:val="22"/>
              </w:rPr>
              <w:t>(With the possibility that some boats may remain at sea after the finishing time has elapsed)</w:t>
            </w:r>
          </w:p>
        </w:tc>
      </w:tr>
      <w:tr w:rsidR="00F640A5" w:rsidRPr="00B123A1" w:rsidTr="005D160A">
        <w:tc>
          <w:tcPr>
            <w:tcW w:w="2802" w:type="dxa"/>
          </w:tcPr>
          <w:p w:rsidR="00F640A5" w:rsidRPr="00B123A1" w:rsidRDefault="00F640A5" w:rsidP="00B123A1">
            <w:pPr>
              <w:spacing w:after="240"/>
              <w:rPr>
                <w:rFonts w:ascii="Arial" w:hAnsi="Arial" w:cs="Arial"/>
                <w:sz w:val="22"/>
                <w:szCs w:val="22"/>
              </w:rPr>
            </w:pPr>
            <w:r w:rsidRPr="00B123A1">
              <w:rPr>
                <w:rFonts w:ascii="Arial" w:hAnsi="Arial" w:cs="Arial"/>
                <w:sz w:val="22"/>
                <w:szCs w:val="22"/>
              </w:rPr>
              <w:t>Operating area</w:t>
            </w:r>
          </w:p>
        </w:tc>
        <w:tc>
          <w:tcPr>
            <w:tcW w:w="5720" w:type="dxa"/>
          </w:tcPr>
          <w:p w:rsidR="00F640A5" w:rsidRPr="00B123A1" w:rsidRDefault="0019152E" w:rsidP="0019152E">
            <w:pPr>
              <w:spacing w:after="240"/>
              <w:rPr>
                <w:rFonts w:ascii="Arial" w:hAnsi="Arial" w:cs="Arial"/>
                <w:sz w:val="22"/>
                <w:szCs w:val="22"/>
              </w:rPr>
            </w:pPr>
            <w:r>
              <w:rPr>
                <w:rFonts w:ascii="Arial" w:hAnsi="Arial" w:cs="Arial"/>
                <w:sz w:val="22"/>
                <w:szCs w:val="22"/>
              </w:rPr>
              <w:t>Central, E</w:t>
            </w:r>
            <w:r w:rsidR="00F640A5" w:rsidRPr="00B123A1">
              <w:rPr>
                <w:rFonts w:ascii="Arial" w:hAnsi="Arial" w:cs="Arial"/>
                <w:sz w:val="22"/>
                <w:szCs w:val="22"/>
              </w:rPr>
              <w:t xml:space="preserve">astern and </w:t>
            </w:r>
            <w:r>
              <w:rPr>
                <w:rFonts w:ascii="Arial" w:hAnsi="Arial" w:cs="Arial"/>
                <w:sz w:val="22"/>
                <w:szCs w:val="22"/>
              </w:rPr>
              <w:t>W</w:t>
            </w:r>
            <w:r w:rsidR="00F640A5" w:rsidRPr="00B123A1">
              <w:rPr>
                <w:rFonts w:ascii="Arial" w:hAnsi="Arial" w:cs="Arial"/>
                <w:sz w:val="22"/>
                <w:szCs w:val="22"/>
              </w:rPr>
              <w:t>estern Solent</w:t>
            </w:r>
            <w:r>
              <w:rPr>
                <w:rFonts w:ascii="Arial" w:hAnsi="Arial" w:cs="Arial"/>
                <w:sz w:val="22"/>
                <w:szCs w:val="22"/>
              </w:rPr>
              <w:t>,</w:t>
            </w:r>
            <w:r w:rsidR="00F640A5" w:rsidRPr="00B123A1">
              <w:rPr>
                <w:rFonts w:ascii="Arial" w:hAnsi="Arial" w:cs="Arial"/>
                <w:sz w:val="22"/>
                <w:szCs w:val="22"/>
              </w:rPr>
              <w:t xml:space="preserve"> Christchurch Bay</w:t>
            </w:r>
            <w:r>
              <w:rPr>
                <w:rFonts w:ascii="Arial" w:hAnsi="Arial" w:cs="Arial"/>
                <w:sz w:val="22"/>
                <w:szCs w:val="22"/>
              </w:rPr>
              <w:t>,</w:t>
            </w:r>
            <w:r w:rsidR="00F640A5" w:rsidRPr="00B123A1">
              <w:rPr>
                <w:rFonts w:ascii="Arial" w:hAnsi="Arial" w:cs="Arial"/>
                <w:sz w:val="22"/>
                <w:szCs w:val="22"/>
              </w:rPr>
              <w:t xml:space="preserve"> </w:t>
            </w:r>
            <w:proofErr w:type="spellStart"/>
            <w:r w:rsidR="00F640A5" w:rsidRPr="00B123A1">
              <w:rPr>
                <w:rFonts w:ascii="Arial" w:hAnsi="Arial" w:cs="Arial"/>
                <w:sz w:val="22"/>
                <w:szCs w:val="22"/>
              </w:rPr>
              <w:t>Hayling</w:t>
            </w:r>
            <w:proofErr w:type="spellEnd"/>
            <w:r w:rsidR="00F640A5" w:rsidRPr="00B123A1">
              <w:rPr>
                <w:rFonts w:ascii="Arial" w:hAnsi="Arial" w:cs="Arial"/>
                <w:sz w:val="22"/>
                <w:szCs w:val="22"/>
              </w:rPr>
              <w:t xml:space="preserve"> Bay and </w:t>
            </w:r>
            <w:r>
              <w:rPr>
                <w:rFonts w:ascii="Arial" w:hAnsi="Arial" w:cs="Arial"/>
                <w:sz w:val="22"/>
                <w:szCs w:val="22"/>
              </w:rPr>
              <w:t>S</w:t>
            </w:r>
            <w:r w:rsidR="00F640A5" w:rsidRPr="00B123A1">
              <w:rPr>
                <w:rFonts w:ascii="Arial" w:hAnsi="Arial" w:cs="Arial"/>
                <w:sz w:val="22"/>
                <w:szCs w:val="22"/>
              </w:rPr>
              <w:t>outh of the Isle of Wight up to 12 miles offshore.</w:t>
            </w:r>
          </w:p>
        </w:tc>
      </w:tr>
      <w:tr w:rsidR="00F640A5" w:rsidRPr="00B123A1" w:rsidTr="005D160A">
        <w:tc>
          <w:tcPr>
            <w:tcW w:w="2802" w:type="dxa"/>
          </w:tcPr>
          <w:p w:rsidR="00F640A5" w:rsidRPr="00B123A1" w:rsidRDefault="00F640A5" w:rsidP="00B123A1">
            <w:pPr>
              <w:spacing w:after="240"/>
              <w:rPr>
                <w:rFonts w:ascii="Arial" w:hAnsi="Arial" w:cs="Arial"/>
                <w:sz w:val="22"/>
                <w:szCs w:val="22"/>
              </w:rPr>
            </w:pPr>
            <w:r w:rsidRPr="00B123A1">
              <w:rPr>
                <w:rFonts w:ascii="Arial" w:hAnsi="Arial" w:cs="Arial"/>
                <w:sz w:val="22"/>
                <w:szCs w:val="22"/>
              </w:rPr>
              <w:t>VHF channels</w:t>
            </w:r>
          </w:p>
        </w:tc>
        <w:tc>
          <w:tcPr>
            <w:tcW w:w="5720" w:type="dxa"/>
          </w:tcPr>
          <w:p w:rsidR="00F640A5" w:rsidRPr="00B123A1" w:rsidRDefault="00F640A5" w:rsidP="00B123A1">
            <w:pPr>
              <w:spacing w:after="240"/>
              <w:rPr>
                <w:rFonts w:ascii="Arial" w:hAnsi="Arial" w:cs="Arial"/>
                <w:sz w:val="22"/>
                <w:szCs w:val="22"/>
              </w:rPr>
            </w:pPr>
            <w:r w:rsidRPr="00B123A1">
              <w:rPr>
                <w:rFonts w:ascii="Arial" w:hAnsi="Arial" w:cs="Arial"/>
                <w:sz w:val="22"/>
                <w:szCs w:val="22"/>
              </w:rPr>
              <w:t>As per Sailing Instructions (SI’s)</w:t>
            </w:r>
          </w:p>
        </w:tc>
      </w:tr>
      <w:tr w:rsidR="00F640A5" w:rsidRPr="00B123A1" w:rsidTr="005D160A">
        <w:tc>
          <w:tcPr>
            <w:tcW w:w="2802" w:type="dxa"/>
          </w:tcPr>
          <w:p w:rsidR="00F640A5" w:rsidRPr="00B123A1" w:rsidRDefault="00F640A5" w:rsidP="00B123A1">
            <w:pPr>
              <w:spacing w:after="240"/>
              <w:rPr>
                <w:rFonts w:ascii="Arial" w:hAnsi="Arial" w:cs="Arial"/>
                <w:sz w:val="22"/>
                <w:szCs w:val="22"/>
              </w:rPr>
            </w:pPr>
            <w:r w:rsidRPr="00B123A1">
              <w:rPr>
                <w:rFonts w:ascii="Arial" w:hAnsi="Arial" w:cs="Arial"/>
                <w:sz w:val="22"/>
                <w:szCs w:val="22"/>
              </w:rPr>
              <w:t>Communications</w:t>
            </w:r>
          </w:p>
        </w:tc>
        <w:tc>
          <w:tcPr>
            <w:tcW w:w="5720" w:type="dxa"/>
          </w:tcPr>
          <w:p w:rsidR="00F640A5" w:rsidRPr="00B123A1" w:rsidRDefault="00F640A5" w:rsidP="00B123A1">
            <w:pPr>
              <w:spacing w:after="240"/>
              <w:rPr>
                <w:rFonts w:ascii="Arial" w:hAnsi="Arial" w:cs="Arial"/>
                <w:sz w:val="22"/>
                <w:szCs w:val="22"/>
              </w:rPr>
            </w:pPr>
            <w:r w:rsidRPr="00B123A1">
              <w:rPr>
                <w:rFonts w:ascii="Arial" w:hAnsi="Arial" w:cs="Arial"/>
                <w:sz w:val="22"/>
                <w:szCs w:val="22"/>
              </w:rPr>
              <w:t>As per SI’s</w:t>
            </w:r>
          </w:p>
        </w:tc>
      </w:tr>
      <w:tr w:rsidR="00F640A5" w:rsidRPr="00B123A1" w:rsidTr="005D160A">
        <w:tc>
          <w:tcPr>
            <w:tcW w:w="2802" w:type="dxa"/>
          </w:tcPr>
          <w:p w:rsidR="00F640A5" w:rsidRPr="00B123A1" w:rsidRDefault="00F640A5" w:rsidP="00B123A1">
            <w:pPr>
              <w:spacing w:after="240"/>
              <w:rPr>
                <w:rFonts w:ascii="Arial" w:hAnsi="Arial" w:cs="Arial"/>
                <w:sz w:val="22"/>
                <w:szCs w:val="22"/>
              </w:rPr>
            </w:pPr>
            <w:r w:rsidRPr="00B123A1">
              <w:rPr>
                <w:rFonts w:ascii="Arial" w:hAnsi="Arial" w:cs="Arial"/>
                <w:sz w:val="22"/>
                <w:szCs w:val="22"/>
              </w:rPr>
              <w:t>Expected entries</w:t>
            </w:r>
          </w:p>
        </w:tc>
        <w:tc>
          <w:tcPr>
            <w:tcW w:w="5720" w:type="dxa"/>
          </w:tcPr>
          <w:p w:rsidR="00F640A5" w:rsidRPr="00B123A1" w:rsidRDefault="00F640A5" w:rsidP="0019152E">
            <w:pPr>
              <w:spacing w:after="240"/>
              <w:rPr>
                <w:rFonts w:ascii="Arial" w:hAnsi="Arial" w:cs="Arial"/>
                <w:sz w:val="22"/>
                <w:szCs w:val="22"/>
              </w:rPr>
            </w:pPr>
            <w:r w:rsidRPr="00B123A1">
              <w:rPr>
                <w:rFonts w:ascii="Arial" w:hAnsi="Arial" w:cs="Arial"/>
                <w:sz w:val="22"/>
                <w:szCs w:val="22"/>
              </w:rPr>
              <w:t xml:space="preserve">Up to 20 boats with up to 160 </w:t>
            </w:r>
            <w:proofErr w:type="gramStart"/>
            <w:r w:rsidRPr="00B123A1">
              <w:rPr>
                <w:rFonts w:ascii="Arial" w:hAnsi="Arial" w:cs="Arial"/>
                <w:sz w:val="22"/>
                <w:szCs w:val="22"/>
              </w:rPr>
              <w:t>participants</w:t>
            </w:r>
            <w:proofErr w:type="gramEnd"/>
            <w:r w:rsidR="0019152E">
              <w:rPr>
                <w:rFonts w:ascii="Arial" w:hAnsi="Arial" w:cs="Arial"/>
                <w:sz w:val="22"/>
                <w:szCs w:val="22"/>
              </w:rPr>
              <w:br/>
            </w:r>
            <w:r w:rsidRPr="00B123A1">
              <w:rPr>
                <w:rFonts w:ascii="Arial" w:hAnsi="Arial" w:cs="Arial"/>
                <w:sz w:val="22"/>
                <w:szCs w:val="22"/>
              </w:rPr>
              <w:t>(8 crew per boat).</w:t>
            </w:r>
          </w:p>
        </w:tc>
      </w:tr>
    </w:tbl>
    <w:p w:rsidR="00824D25" w:rsidRPr="006D0527" w:rsidRDefault="00824D25" w:rsidP="00F640A5">
      <w:pPr>
        <w:spacing w:after="240"/>
        <w:rPr>
          <w:rFonts w:ascii="Arial" w:hAnsi="Arial" w:cs="Arial"/>
          <w:sz w:val="22"/>
          <w:szCs w:val="22"/>
        </w:rPr>
      </w:pPr>
    </w:p>
    <w:p w:rsidR="00824D25" w:rsidRPr="006D0527" w:rsidRDefault="00824D25" w:rsidP="00F640A5">
      <w:pPr>
        <w:spacing w:after="240"/>
        <w:rPr>
          <w:rFonts w:ascii="Arial" w:hAnsi="Arial" w:cs="Arial"/>
          <w:b/>
          <w:sz w:val="22"/>
          <w:szCs w:val="22"/>
          <w:u w:val="single"/>
        </w:rPr>
      </w:pPr>
      <w:r w:rsidRPr="006D0527">
        <w:rPr>
          <w:rFonts w:ascii="Arial" w:hAnsi="Arial" w:cs="Arial"/>
          <w:b/>
          <w:sz w:val="22"/>
          <w:szCs w:val="22"/>
        </w:rPr>
        <w:t>S</w:t>
      </w:r>
      <w:r w:rsidR="00F640A5" w:rsidRPr="006D0527">
        <w:rPr>
          <w:rFonts w:ascii="Arial" w:hAnsi="Arial" w:cs="Arial"/>
          <w:b/>
          <w:sz w:val="22"/>
          <w:szCs w:val="22"/>
        </w:rPr>
        <w:t xml:space="preserve">kipper’s </w:t>
      </w:r>
      <w:r w:rsidRPr="006D0527">
        <w:rPr>
          <w:rFonts w:ascii="Arial" w:hAnsi="Arial" w:cs="Arial"/>
          <w:b/>
          <w:sz w:val="22"/>
          <w:szCs w:val="22"/>
        </w:rPr>
        <w:t>G</w:t>
      </w:r>
      <w:r w:rsidR="00F640A5" w:rsidRPr="006D0527">
        <w:rPr>
          <w:rFonts w:ascii="Arial" w:hAnsi="Arial" w:cs="Arial"/>
          <w:b/>
          <w:sz w:val="22"/>
          <w:szCs w:val="22"/>
        </w:rPr>
        <w:t xml:space="preserve">eneral </w:t>
      </w:r>
      <w:r w:rsidRPr="006D0527">
        <w:rPr>
          <w:rFonts w:ascii="Arial" w:hAnsi="Arial" w:cs="Arial"/>
          <w:b/>
          <w:sz w:val="22"/>
          <w:szCs w:val="22"/>
        </w:rPr>
        <w:t>R</w:t>
      </w:r>
      <w:r w:rsidR="00F640A5" w:rsidRPr="006D0527">
        <w:rPr>
          <w:rFonts w:ascii="Arial" w:hAnsi="Arial" w:cs="Arial"/>
          <w:b/>
          <w:sz w:val="22"/>
          <w:szCs w:val="22"/>
        </w:rPr>
        <w:t>isk Statement</w:t>
      </w:r>
    </w:p>
    <w:p w:rsidR="0019152E" w:rsidRDefault="00824D25" w:rsidP="0019152E">
      <w:pPr>
        <w:spacing w:after="240"/>
        <w:rPr>
          <w:rFonts w:ascii="Arial" w:hAnsi="Arial" w:cs="Arial"/>
          <w:sz w:val="22"/>
          <w:szCs w:val="22"/>
        </w:rPr>
      </w:pPr>
      <w:r w:rsidRPr="006D0527">
        <w:rPr>
          <w:rFonts w:ascii="Arial" w:hAnsi="Arial" w:cs="Arial"/>
          <w:sz w:val="22"/>
          <w:szCs w:val="22"/>
        </w:rPr>
        <w:t>Boats are reminded of their responsibility to comply with Part 1 of the R</w:t>
      </w:r>
      <w:r w:rsidR="00652D4D">
        <w:rPr>
          <w:rFonts w:ascii="Arial" w:hAnsi="Arial" w:cs="Arial"/>
          <w:sz w:val="22"/>
          <w:szCs w:val="22"/>
        </w:rPr>
        <w:t>acing Rules of Sailing 2017-2020</w:t>
      </w:r>
      <w:r w:rsidR="00FB27BE" w:rsidRPr="006D0527">
        <w:rPr>
          <w:rFonts w:ascii="Arial" w:hAnsi="Arial" w:cs="Arial"/>
          <w:sz w:val="22"/>
          <w:szCs w:val="22"/>
        </w:rPr>
        <w:t xml:space="preserve">, the prescriptions of the RYA, and the </w:t>
      </w:r>
      <w:r w:rsidR="0019152E">
        <w:rPr>
          <w:rFonts w:ascii="Arial" w:hAnsi="Arial" w:cs="Arial"/>
          <w:sz w:val="22"/>
          <w:szCs w:val="22"/>
        </w:rPr>
        <w:t xml:space="preserve">Fairview </w:t>
      </w:r>
      <w:proofErr w:type="spellStart"/>
      <w:r w:rsidR="0019152E">
        <w:rPr>
          <w:rFonts w:ascii="Arial" w:hAnsi="Arial" w:cs="Arial"/>
          <w:sz w:val="22"/>
          <w:szCs w:val="22"/>
        </w:rPr>
        <w:t>Oceanis</w:t>
      </w:r>
      <w:proofErr w:type="spellEnd"/>
      <w:r w:rsidR="0019152E">
        <w:rPr>
          <w:rFonts w:ascii="Arial" w:hAnsi="Arial" w:cs="Arial"/>
          <w:sz w:val="22"/>
          <w:szCs w:val="22"/>
        </w:rPr>
        <w:t xml:space="preserve"> 37 class rules, </w:t>
      </w:r>
      <w:r w:rsidRPr="006D0527">
        <w:rPr>
          <w:rFonts w:ascii="Arial" w:hAnsi="Arial" w:cs="Arial"/>
          <w:sz w:val="22"/>
          <w:szCs w:val="22"/>
        </w:rPr>
        <w:t>particularly with regard to</w:t>
      </w:r>
      <w:r w:rsidR="0019152E">
        <w:rPr>
          <w:rFonts w:ascii="Arial" w:hAnsi="Arial" w:cs="Arial"/>
          <w:sz w:val="22"/>
          <w:szCs w:val="22"/>
        </w:rPr>
        <w:t xml:space="preserve"> </w:t>
      </w:r>
      <w:r w:rsidRPr="006D0527">
        <w:rPr>
          <w:rFonts w:ascii="Arial" w:hAnsi="Arial" w:cs="Arial"/>
          <w:sz w:val="22"/>
          <w:szCs w:val="22"/>
        </w:rPr>
        <w:t>giving all possible help to those in danger.</w:t>
      </w:r>
    </w:p>
    <w:p w:rsidR="00EF1059" w:rsidRDefault="00466179" w:rsidP="00EF1059">
      <w:pPr>
        <w:rPr>
          <w:rFonts w:ascii="Arial" w:hAnsi="Arial" w:cs="Arial"/>
          <w:sz w:val="22"/>
          <w:szCs w:val="22"/>
        </w:rPr>
      </w:pPr>
      <w:r w:rsidRPr="00466179">
        <w:rPr>
          <w:rFonts w:ascii="Arial" w:hAnsi="Arial" w:cs="Arial"/>
          <w:sz w:val="22"/>
          <w:szCs w:val="22"/>
        </w:rPr>
        <w:t xml:space="preserve">Skippers will provide a </w:t>
      </w:r>
      <w:r>
        <w:rPr>
          <w:rFonts w:ascii="Arial" w:hAnsi="Arial" w:cs="Arial"/>
          <w:sz w:val="22"/>
          <w:szCs w:val="22"/>
        </w:rPr>
        <w:t>crew</w:t>
      </w:r>
      <w:r w:rsidRPr="00466179">
        <w:rPr>
          <w:rFonts w:ascii="Arial" w:hAnsi="Arial" w:cs="Arial"/>
          <w:sz w:val="22"/>
          <w:szCs w:val="22"/>
        </w:rPr>
        <w:t xml:space="preserve"> safety</w:t>
      </w:r>
      <w:r w:rsidR="00EF1059">
        <w:rPr>
          <w:rFonts w:ascii="Arial" w:hAnsi="Arial" w:cs="Arial"/>
          <w:sz w:val="22"/>
          <w:szCs w:val="22"/>
        </w:rPr>
        <w:t xml:space="preserve"> briefing which should include:</w:t>
      </w:r>
    </w:p>
    <w:p w:rsidR="00EF1059" w:rsidRPr="00EF1059" w:rsidRDefault="00466179" w:rsidP="00EF1059">
      <w:pPr>
        <w:pStyle w:val="NoSpacing"/>
        <w:numPr>
          <w:ilvl w:val="0"/>
          <w:numId w:val="22"/>
        </w:numPr>
        <w:rPr>
          <w:rFonts w:ascii="Arial" w:hAnsi="Arial" w:cs="Arial"/>
          <w:sz w:val="22"/>
          <w:szCs w:val="22"/>
        </w:rPr>
      </w:pPr>
      <w:r w:rsidRPr="00EF1059">
        <w:rPr>
          <w:rFonts w:ascii="Arial" w:hAnsi="Arial" w:cs="Arial"/>
          <w:sz w:val="22"/>
          <w:szCs w:val="22"/>
        </w:rPr>
        <w:t>risks associated with the event and yachts chartered, including the risks and control me</w:t>
      </w:r>
      <w:r w:rsidR="00EF1059" w:rsidRPr="00EF1059">
        <w:rPr>
          <w:rFonts w:ascii="Arial" w:hAnsi="Arial" w:cs="Arial"/>
          <w:sz w:val="22"/>
          <w:szCs w:val="22"/>
        </w:rPr>
        <w:t>asures in this risk assessment</w:t>
      </w:r>
    </w:p>
    <w:p w:rsidR="00EF1059" w:rsidRPr="00EF1059" w:rsidRDefault="00466179" w:rsidP="00EF1059">
      <w:pPr>
        <w:pStyle w:val="NoSpacing"/>
        <w:numPr>
          <w:ilvl w:val="0"/>
          <w:numId w:val="22"/>
        </w:numPr>
        <w:rPr>
          <w:rFonts w:ascii="Arial" w:hAnsi="Arial" w:cs="Arial"/>
          <w:sz w:val="22"/>
          <w:szCs w:val="22"/>
        </w:rPr>
      </w:pPr>
      <w:r w:rsidRPr="00EF1059">
        <w:rPr>
          <w:rFonts w:ascii="Arial" w:hAnsi="Arial" w:cs="Arial"/>
          <w:sz w:val="22"/>
          <w:szCs w:val="22"/>
        </w:rPr>
        <w:t xml:space="preserve">the procedures crew should follow in an emergency </w:t>
      </w:r>
    </w:p>
    <w:p w:rsidR="00466179" w:rsidRPr="00EF1059" w:rsidRDefault="00EF1059" w:rsidP="00EF1059">
      <w:pPr>
        <w:pStyle w:val="NoSpacing"/>
        <w:numPr>
          <w:ilvl w:val="0"/>
          <w:numId w:val="22"/>
        </w:numPr>
        <w:spacing w:after="240"/>
        <w:ind w:left="714" w:hanging="357"/>
        <w:rPr>
          <w:rFonts w:ascii="Arial" w:hAnsi="Arial" w:cs="Arial"/>
          <w:sz w:val="22"/>
          <w:szCs w:val="22"/>
        </w:rPr>
      </w:pPr>
      <w:proofErr w:type="gramStart"/>
      <w:r>
        <w:rPr>
          <w:rFonts w:ascii="Arial" w:hAnsi="Arial" w:cs="Arial"/>
          <w:sz w:val="22"/>
          <w:szCs w:val="22"/>
        </w:rPr>
        <w:t>specific</w:t>
      </w:r>
      <w:proofErr w:type="gramEnd"/>
      <w:r w:rsidR="00466179" w:rsidRPr="00EF1059">
        <w:rPr>
          <w:rFonts w:ascii="Arial" w:hAnsi="Arial" w:cs="Arial"/>
          <w:sz w:val="22"/>
          <w:szCs w:val="22"/>
        </w:rPr>
        <w:t xml:space="preserve"> risks that may arise from the abilities and skills of the crew members themselves.</w:t>
      </w:r>
    </w:p>
    <w:p w:rsidR="00824D25" w:rsidRPr="006D0527" w:rsidRDefault="00333707" w:rsidP="0019152E">
      <w:pPr>
        <w:spacing w:after="240"/>
        <w:rPr>
          <w:rFonts w:ascii="Arial" w:hAnsi="Arial" w:cs="Arial"/>
          <w:sz w:val="22"/>
          <w:szCs w:val="22"/>
        </w:rPr>
      </w:pPr>
      <w:r w:rsidRPr="006D0527">
        <w:rPr>
          <w:rFonts w:ascii="Arial" w:hAnsi="Arial" w:cs="Arial"/>
          <w:sz w:val="22"/>
          <w:szCs w:val="22"/>
        </w:rPr>
        <w:t>Boats will comply with any sail plan restrictions imposed by the ISC race officer.</w:t>
      </w:r>
    </w:p>
    <w:p w:rsidR="009F18D1" w:rsidRPr="0019152E" w:rsidRDefault="009F18D1" w:rsidP="009F18D1">
      <w:pPr>
        <w:pStyle w:val="yiv1375353149msonormal"/>
        <w:spacing w:after="240"/>
        <w:jc w:val="both"/>
        <w:rPr>
          <w:rFonts w:ascii="Arial" w:hAnsi="Arial" w:cs="Arial"/>
          <w:sz w:val="22"/>
          <w:szCs w:val="22"/>
        </w:rPr>
      </w:pPr>
      <w:r w:rsidRPr="0019152E">
        <w:rPr>
          <w:rFonts w:ascii="Arial" w:hAnsi="Arial" w:cs="Arial"/>
          <w:sz w:val="22"/>
          <w:szCs w:val="22"/>
        </w:rPr>
        <w:t>Rule 4 of the Racing Rules of Sailing states: “The responsibility for a boat’s decision to participate in a race or to continue racing is hers alone”.</w:t>
      </w:r>
    </w:p>
    <w:p w:rsidR="009F18D1" w:rsidRPr="0019152E" w:rsidRDefault="009F18D1" w:rsidP="009F18D1">
      <w:pPr>
        <w:pStyle w:val="yiv1375353149msonormal"/>
        <w:spacing w:after="240"/>
        <w:jc w:val="both"/>
        <w:rPr>
          <w:rFonts w:ascii="Arial" w:hAnsi="Arial" w:cs="Arial"/>
          <w:sz w:val="22"/>
          <w:szCs w:val="22"/>
        </w:rPr>
      </w:pPr>
      <w:r w:rsidRPr="0019152E">
        <w:rPr>
          <w:rFonts w:ascii="Arial" w:hAnsi="Arial" w:cs="Arial"/>
          <w:sz w:val="22"/>
          <w:szCs w:val="22"/>
        </w:rPr>
        <w:t>Sailing is by its nature an unpredictable sport and therefore inherently involves an element of risk.  By taking part in this event you agree and acknowledge that:</w:t>
      </w:r>
    </w:p>
    <w:p w:rsidR="009F18D1" w:rsidRPr="0019152E" w:rsidRDefault="0019152E" w:rsidP="009F18D1">
      <w:pPr>
        <w:pStyle w:val="yiv1375353149msonormal"/>
        <w:numPr>
          <w:ilvl w:val="0"/>
          <w:numId w:val="18"/>
        </w:numPr>
        <w:spacing w:after="240" w:afterAutospacing="0"/>
        <w:ind w:left="720"/>
        <w:jc w:val="both"/>
        <w:rPr>
          <w:rFonts w:ascii="Arial" w:hAnsi="Arial" w:cs="Arial"/>
          <w:sz w:val="22"/>
          <w:szCs w:val="22"/>
        </w:rPr>
      </w:pPr>
      <w:r w:rsidRPr="0019152E">
        <w:rPr>
          <w:rFonts w:ascii="Arial" w:hAnsi="Arial" w:cs="Arial"/>
          <w:sz w:val="22"/>
          <w:szCs w:val="22"/>
        </w:rPr>
        <w:t>You</w:t>
      </w:r>
      <w:r w:rsidR="009F18D1" w:rsidRPr="0019152E">
        <w:rPr>
          <w:rFonts w:ascii="Arial" w:hAnsi="Arial" w:cs="Arial"/>
          <w:sz w:val="22"/>
          <w:szCs w:val="22"/>
        </w:rPr>
        <w:t xml:space="preserve"> are aware of the inherent element of risk involved in the sport and accept responsibility for the exposure of </w:t>
      </w:r>
      <w:r w:rsidRPr="0019152E">
        <w:rPr>
          <w:rFonts w:ascii="Arial" w:hAnsi="Arial" w:cs="Arial"/>
          <w:sz w:val="22"/>
          <w:szCs w:val="22"/>
        </w:rPr>
        <w:t>yourself</w:t>
      </w:r>
      <w:r w:rsidR="009F18D1" w:rsidRPr="0019152E">
        <w:rPr>
          <w:rFonts w:ascii="Arial" w:hAnsi="Arial" w:cs="Arial"/>
          <w:sz w:val="22"/>
          <w:szCs w:val="22"/>
        </w:rPr>
        <w:t xml:space="preserve">, </w:t>
      </w:r>
      <w:r w:rsidRPr="0019152E">
        <w:rPr>
          <w:rFonts w:ascii="Arial" w:hAnsi="Arial" w:cs="Arial"/>
          <w:sz w:val="22"/>
          <w:szCs w:val="22"/>
        </w:rPr>
        <w:t>your</w:t>
      </w:r>
      <w:r w:rsidR="009F18D1" w:rsidRPr="0019152E">
        <w:rPr>
          <w:rFonts w:ascii="Arial" w:hAnsi="Arial" w:cs="Arial"/>
          <w:sz w:val="22"/>
          <w:szCs w:val="22"/>
        </w:rPr>
        <w:t xml:space="preserve"> crew and </w:t>
      </w:r>
      <w:r w:rsidRPr="0019152E">
        <w:rPr>
          <w:rFonts w:ascii="Arial" w:hAnsi="Arial" w:cs="Arial"/>
          <w:sz w:val="22"/>
          <w:szCs w:val="22"/>
        </w:rPr>
        <w:t xml:space="preserve">your </w:t>
      </w:r>
      <w:r w:rsidR="009F18D1" w:rsidRPr="0019152E">
        <w:rPr>
          <w:rFonts w:ascii="Arial" w:hAnsi="Arial" w:cs="Arial"/>
          <w:sz w:val="22"/>
          <w:szCs w:val="22"/>
        </w:rPr>
        <w:t>boat to such inherent risk whilst taking part in the event;</w:t>
      </w:r>
    </w:p>
    <w:p w:rsidR="009F18D1" w:rsidRPr="0019152E" w:rsidRDefault="0019152E" w:rsidP="009F18D1">
      <w:pPr>
        <w:pStyle w:val="yiv1375353149msonormal"/>
        <w:numPr>
          <w:ilvl w:val="0"/>
          <w:numId w:val="18"/>
        </w:numPr>
        <w:spacing w:after="240" w:afterAutospacing="0"/>
        <w:ind w:left="720"/>
        <w:jc w:val="both"/>
        <w:rPr>
          <w:rFonts w:ascii="Arial" w:hAnsi="Arial" w:cs="Arial"/>
          <w:sz w:val="22"/>
          <w:szCs w:val="22"/>
        </w:rPr>
      </w:pPr>
      <w:r w:rsidRPr="0019152E">
        <w:rPr>
          <w:rFonts w:ascii="Arial" w:hAnsi="Arial" w:cs="Arial"/>
          <w:sz w:val="22"/>
          <w:szCs w:val="22"/>
        </w:rPr>
        <w:t xml:space="preserve">You </w:t>
      </w:r>
      <w:r w:rsidR="009F18D1" w:rsidRPr="0019152E">
        <w:rPr>
          <w:rFonts w:ascii="Arial" w:hAnsi="Arial" w:cs="Arial"/>
          <w:sz w:val="22"/>
          <w:szCs w:val="22"/>
        </w:rPr>
        <w:t xml:space="preserve">are responsible for the safety of </w:t>
      </w:r>
      <w:r w:rsidRPr="0019152E">
        <w:rPr>
          <w:rFonts w:ascii="Arial" w:hAnsi="Arial" w:cs="Arial"/>
          <w:sz w:val="22"/>
          <w:szCs w:val="22"/>
        </w:rPr>
        <w:t>yourself</w:t>
      </w:r>
      <w:r w:rsidR="009F18D1" w:rsidRPr="0019152E">
        <w:rPr>
          <w:rFonts w:ascii="Arial" w:hAnsi="Arial" w:cs="Arial"/>
          <w:sz w:val="22"/>
          <w:szCs w:val="22"/>
        </w:rPr>
        <w:t xml:space="preserve">, </w:t>
      </w:r>
      <w:r w:rsidRPr="0019152E">
        <w:rPr>
          <w:rFonts w:ascii="Arial" w:hAnsi="Arial" w:cs="Arial"/>
          <w:sz w:val="22"/>
          <w:szCs w:val="22"/>
        </w:rPr>
        <w:t>your</w:t>
      </w:r>
      <w:r w:rsidR="009F18D1" w:rsidRPr="0019152E">
        <w:rPr>
          <w:rFonts w:ascii="Arial" w:hAnsi="Arial" w:cs="Arial"/>
          <w:sz w:val="22"/>
          <w:szCs w:val="22"/>
        </w:rPr>
        <w:t xml:space="preserve"> crew, </w:t>
      </w:r>
      <w:r w:rsidRPr="0019152E">
        <w:rPr>
          <w:rFonts w:ascii="Arial" w:hAnsi="Arial" w:cs="Arial"/>
          <w:sz w:val="22"/>
          <w:szCs w:val="22"/>
        </w:rPr>
        <w:t>your</w:t>
      </w:r>
      <w:r w:rsidR="009F18D1" w:rsidRPr="0019152E">
        <w:rPr>
          <w:rFonts w:ascii="Arial" w:hAnsi="Arial" w:cs="Arial"/>
          <w:sz w:val="22"/>
          <w:szCs w:val="22"/>
        </w:rPr>
        <w:t xml:space="preserve"> boat and </w:t>
      </w:r>
      <w:r w:rsidRPr="0019152E">
        <w:rPr>
          <w:rFonts w:ascii="Arial" w:hAnsi="Arial" w:cs="Arial"/>
          <w:sz w:val="22"/>
          <w:szCs w:val="22"/>
        </w:rPr>
        <w:t xml:space="preserve">your </w:t>
      </w:r>
      <w:r w:rsidR="009F18D1" w:rsidRPr="0019152E">
        <w:rPr>
          <w:rFonts w:ascii="Arial" w:hAnsi="Arial" w:cs="Arial"/>
          <w:sz w:val="22"/>
          <w:szCs w:val="22"/>
        </w:rPr>
        <w:t>property;</w:t>
      </w:r>
    </w:p>
    <w:p w:rsidR="0019152E" w:rsidRPr="0019152E" w:rsidRDefault="0019152E" w:rsidP="0019152E">
      <w:pPr>
        <w:pStyle w:val="yiv1375353149msonormal"/>
        <w:numPr>
          <w:ilvl w:val="0"/>
          <w:numId w:val="18"/>
        </w:numPr>
        <w:spacing w:after="240" w:afterAutospacing="0"/>
        <w:ind w:left="720"/>
        <w:jc w:val="both"/>
        <w:rPr>
          <w:rFonts w:ascii="Arial" w:hAnsi="Arial" w:cs="Arial"/>
          <w:sz w:val="22"/>
          <w:szCs w:val="22"/>
        </w:rPr>
      </w:pPr>
      <w:r w:rsidRPr="0019152E">
        <w:rPr>
          <w:rFonts w:ascii="Arial" w:hAnsi="Arial" w:cs="Arial"/>
          <w:sz w:val="22"/>
          <w:szCs w:val="22"/>
        </w:rPr>
        <w:lastRenderedPageBreak/>
        <w:t xml:space="preserve">You </w:t>
      </w:r>
      <w:r w:rsidR="009F18D1" w:rsidRPr="0019152E">
        <w:rPr>
          <w:rFonts w:ascii="Arial" w:hAnsi="Arial" w:cs="Arial"/>
          <w:sz w:val="22"/>
          <w:szCs w:val="22"/>
        </w:rPr>
        <w:t xml:space="preserve">accept responsibility for any injury, damage or loss, to the extent caused by </w:t>
      </w:r>
      <w:r w:rsidRPr="0019152E">
        <w:rPr>
          <w:rFonts w:ascii="Arial" w:hAnsi="Arial" w:cs="Arial"/>
          <w:sz w:val="22"/>
          <w:szCs w:val="22"/>
        </w:rPr>
        <w:t>your</w:t>
      </w:r>
      <w:r w:rsidR="009F18D1" w:rsidRPr="0019152E">
        <w:rPr>
          <w:rFonts w:ascii="Arial" w:hAnsi="Arial" w:cs="Arial"/>
          <w:sz w:val="22"/>
          <w:szCs w:val="22"/>
        </w:rPr>
        <w:t xml:space="preserve"> own actions or omissions;</w:t>
      </w:r>
    </w:p>
    <w:p w:rsidR="0019152E" w:rsidRPr="0019152E" w:rsidRDefault="0019152E" w:rsidP="0019152E">
      <w:pPr>
        <w:pStyle w:val="yiv1375353149msonormal"/>
        <w:numPr>
          <w:ilvl w:val="0"/>
          <w:numId w:val="18"/>
        </w:numPr>
        <w:spacing w:after="240" w:afterAutospacing="0"/>
        <w:ind w:left="720"/>
        <w:jc w:val="both"/>
        <w:rPr>
          <w:rFonts w:ascii="Arial" w:hAnsi="Arial" w:cs="Arial"/>
          <w:sz w:val="22"/>
          <w:szCs w:val="22"/>
        </w:rPr>
      </w:pPr>
      <w:r w:rsidRPr="0019152E">
        <w:rPr>
          <w:rFonts w:ascii="Arial" w:hAnsi="Arial" w:cs="Arial"/>
          <w:sz w:val="22"/>
          <w:szCs w:val="22"/>
        </w:rPr>
        <w:t>You will not participate in the event whilst your ability to skipper a vessel is impaired by alcohol, drugs or whilst otherwise unfit to participate ;</w:t>
      </w:r>
    </w:p>
    <w:p w:rsidR="009F18D1" w:rsidRPr="0019152E" w:rsidRDefault="009F18D1" w:rsidP="009F18D1">
      <w:pPr>
        <w:pStyle w:val="yiv1375353149msonormal"/>
        <w:numPr>
          <w:ilvl w:val="0"/>
          <w:numId w:val="18"/>
        </w:numPr>
        <w:spacing w:after="240" w:afterAutospacing="0"/>
        <w:ind w:left="720"/>
        <w:jc w:val="both"/>
        <w:rPr>
          <w:rFonts w:ascii="Arial" w:hAnsi="Arial" w:cs="Arial"/>
          <w:sz w:val="22"/>
          <w:szCs w:val="22"/>
        </w:rPr>
      </w:pPr>
      <w:r w:rsidRPr="0019152E">
        <w:rPr>
          <w:rFonts w:ascii="Arial" w:hAnsi="Arial" w:cs="Arial"/>
          <w:sz w:val="22"/>
          <w:szCs w:val="22"/>
        </w:rPr>
        <w:t xml:space="preserve">Their boat is in good order, equipped to sail in the event and they are fit to participate; </w:t>
      </w:r>
    </w:p>
    <w:p w:rsidR="009F18D1" w:rsidRPr="0019152E" w:rsidRDefault="009F18D1" w:rsidP="009F18D1">
      <w:pPr>
        <w:pStyle w:val="yiv1375353149msonormal"/>
        <w:numPr>
          <w:ilvl w:val="0"/>
          <w:numId w:val="18"/>
        </w:numPr>
        <w:spacing w:after="240" w:afterAutospacing="0"/>
        <w:ind w:left="720"/>
        <w:jc w:val="both"/>
        <w:rPr>
          <w:rFonts w:ascii="Arial" w:hAnsi="Arial" w:cs="Arial"/>
          <w:sz w:val="22"/>
          <w:szCs w:val="22"/>
        </w:rPr>
      </w:pPr>
      <w:r w:rsidRPr="0019152E">
        <w:rPr>
          <w:rFonts w:ascii="Arial" w:hAnsi="Arial" w:cs="Arial"/>
          <w:sz w:val="22"/>
          <w:szCs w:val="22"/>
        </w:rPr>
        <w:t xml:space="preserve">The provision of a race management team, patrol boats and other officials and volunteers by the event organiser does not relieve </w:t>
      </w:r>
      <w:r w:rsidR="0019152E" w:rsidRPr="0019152E">
        <w:rPr>
          <w:rFonts w:ascii="Arial" w:hAnsi="Arial" w:cs="Arial"/>
          <w:sz w:val="22"/>
          <w:szCs w:val="22"/>
        </w:rPr>
        <w:t>you</w:t>
      </w:r>
      <w:r w:rsidRPr="0019152E">
        <w:rPr>
          <w:rFonts w:ascii="Arial" w:hAnsi="Arial" w:cs="Arial"/>
          <w:sz w:val="22"/>
          <w:szCs w:val="22"/>
        </w:rPr>
        <w:t xml:space="preserve"> of </w:t>
      </w:r>
      <w:r w:rsidR="0019152E" w:rsidRPr="0019152E">
        <w:rPr>
          <w:rFonts w:ascii="Arial" w:hAnsi="Arial" w:cs="Arial"/>
          <w:sz w:val="22"/>
          <w:szCs w:val="22"/>
        </w:rPr>
        <w:t>your</w:t>
      </w:r>
      <w:r w:rsidRPr="0019152E">
        <w:rPr>
          <w:rFonts w:ascii="Arial" w:hAnsi="Arial" w:cs="Arial"/>
          <w:sz w:val="22"/>
          <w:szCs w:val="22"/>
        </w:rPr>
        <w:t xml:space="preserve"> own responsibilities; </w:t>
      </w:r>
    </w:p>
    <w:p w:rsidR="009F18D1" w:rsidRPr="0019152E" w:rsidRDefault="009F18D1" w:rsidP="009F18D1">
      <w:pPr>
        <w:pStyle w:val="yiv1375353149msonormal"/>
        <w:numPr>
          <w:ilvl w:val="0"/>
          <w:numId w:val="18"/>
        </w:numPr>
        <w:spacing w:after="240" w:afterAutospacing="0"/>
        <w:ind w:left="720"/>
        <w:jc w:val="both"/>
        <w:rPr>
          <w:rFonts w:ascii="Arial" w:hAnsi="Arial" w:cs="Arial"/>
          <w:sz w:val="22"/>
          <w:szCs w:val="22"/>
        </w:rPr>
      </w:pPr>
      <w:r w:rsidRPr="0019152E">
        <w:rPr>
          <w:rFonts w:ascii="Arial" w:hAnsi="Arial" w:cs="Arial"/>
          <w:sz w:val="22"/>
          <w:szCs w:val="22"/>
        </w:rPr>
        <w:t xml:space="preserve">The provision of patrol boat cover is limited to such assistance, particularly in extreme weather conditions, as can be practically provided in the circumstances; and </w:t>
      </w:r>
    </w:p>
    <w:p w:rsidR="009F18D1" w:rsidRPr="0019152E" w:rsidRDefault="0019152E" w:rsidP="009F18D1">
      <w:pPr>
        <w:pStyle w:val="yiv1375353149msonormal"/>
        <w:numPr>
          <w:ilvl w:val="0"/>
          <w:numId w:val="18"/>
        </w:numPr>
        <w:spacing w:after="240" w:afterAutospacing="0"/>
        <w:ind w:left="720"/>
        <w:jc w:val="both"/>
        <w:rPr>
          <w:rFonts w:ascii="Arial" w:hAnsi="Arial" w:cs="Arial"/>
          <w:sz w:val="22"/>
          <w:szCs w:val="22"/>
        </w:rPr>
      </w:pPr>
      <w:r w:rsidRPr="0019152E">
        <w:rPr>
          <w:rFonts w:ascii="Arial" w:hAnsi="Arial" w:cs="Arial"/>
          <w:sz w:val="22"/>
          <w:szCs w:val="22"/>
        </w:rPr>
        <w:t xml:space="preserve">You </w:t>
      </w:r>
      <w:r w:rsidR="009F18D1" w:rsidRPr="0019152E">
        <w:rPr>
          <w:rFonts w:ascii="Arial" w:hAnsi="Arial" w:cs="Arial"/>
          <w:sz w:val="22"/>
          <w:szCs w:val="22"/>
        </w:rPr>
        <w:t xml:space="preserve">are responsible for ensuring that </w:t>
      </w:r>
      <w:r w:rsidRPr="0019152E">
        <w:rPr>
          <w:rFonts w:ascii="Arial" w:hAnsi="Arial" w:cs="Arial"/>
          <w:sz w:val="22"/>
          <w:szCs w:val="22"/>
        </w:rPr>
        <w:t>your</w:t>
      </w:r>
      <w:r w:rsidR="009F18D1" w:rsidRPr="0019152E">
        <w:rPr>
          <w:rFonts w:ascii="Arial" w:hAnsi="Arial" w:cs="Arial"/>
          <w:sz w:val="22"/>
          <w:szCs w:val="22"/>
        </w:rPr>
        <w:t xml:space="preserve"> boat is equipped and seaworthy so as to be able to face extremes of weather and there is a crew number sufficient in number, experience and fitness to withstand such weather; and that the safety equipment is properly maintained, stowed and in date and is familiar to the crew.</w:t>
      </w:r>
    </w:p>
    <w:p w:rsidR="007C76E9" w:rsidRDefault="007C76E9" w:rsidP="0062363D">
      <w:pPr>
        <w:spacing w:after="240"/>
        <w:rPr>
          <w:rFonts w:ascii="Arial" w:hAnsi="Arial" w:cs="Arial"/>
          <w:b/>
          <w:sz w:val="22"/>
          <w:szCs w:val="22"/>
        </w:rPr>
      </w:pPr>
    </w:p>
    <w:p w:rsidR="00824D25" w:rsidRPr="006D0527" w:rsidRDefault="007C76E9" w:rsidP="0062363D">
      <w:pPr>
        <w:spacing w:after="240"/>
        <w:rPr>
          <w:rFonts w:ascii="Arial" w:hAnsi="Arial" w:cs="Arial"/>
          <w:b/>
          <w:sz w:val="22"/>
          <w:szCs w:val="22"/>
          <w:u w:val="single"/>
        </w:rPr>
      </w:pPr>
      <w:r>
        <w:rPr>
          <w:rFonts w:ascii="Arial" w:hAnsi="Arial" w:cs="Arial"/>
          <w:b/>
          <w:sz w:val="22"/>
          <w:szCs w:val="22"/>
        </w:rPr>
        <w:br w:type="page"/>
      </w:r>
      <w:r w:rsidR="0062363D" w:rsidRPr="006D0527">
        <w:rPr>
          <w:rFonts w:ascii="Arial" w:hAnsi="Arial" w:cs="Arial"/>
          <w:b/>
          <w:sz w:val="22"/>
          <w:szCs w:val="22"/>
        </w:rPr>
        <w:lastRenderedPageBreak/>
        <w:t>Specific Sailing / Racing Risk Assessment</w:t>
      </w:r>
    </w:p>
    <w:p w:rsidR="005605B3" w:rsidRPr="003B7876" w:rsidRDefault="00824D25" w:rsidP="0062363D">
      <w:pPr>
        <w:spacing w:after="240"/>
        <w:rPr>
          <w:rFonts w:ascii="Arial" w:hAnsi="Arial" w:cs="Arial"/>
          <w:sz w:val="22"/>
          <w:szCs w:val="22"/>
        </w:rPr>
      </w:pPr>
      <w:r w:rsidRPr="003B7876">
        <w:rPr>
          <w:rFonts w:ascii="Arial" w:hAnsi="Arial" w:cs="Arial"/>
          <w:sz w:val="22"/>
          <w:szCs w:val="22"/>
        </w:rPr>
        <w:t xml:space="preserve">The </w:t>
      </w:r>
      <w:r w:rsidR="005605B3" w:rsidRPr="003B7876">
        <w:rPr>
          <w:rFonts w:ascii="Arial" w:hAnsi="Arial" w:cs="Arial"/>
          <w:sz w:val="22"/>
          <w:szCs w:val="22"/>
        </w:rPr>
        <w:t>h</w:t>
      </w:r>
      <w:r w:rsidRPr="003B7876">
        <w:rPr>
          <w:rFonts w:ascii="Arial" w:hAnsi="Arial" w:cs="Arial"/>
          <w:sz w:val="22"/>
          <w:szCs w:val="22"/>
        </w:rPr>
        <w:t xml:space="preserve">azards associated with sailing and </w:t>
      </w:r>
      <w:proofErr w:type="gramStart"/>
      <w:r w:rsidRPr="003B7876">
        <w:rPr>
          <w:rFonts w:ascii="Arial" w:hAnsi="Arial" w:cs="Arial"/>
          <w:sz w:val="22"/>
          <w:szCs w:val="22"/>
        </w:rPr>
        <w:t>racing</w:t>
      </w:r>
      <w:r w:rsidR="005605B3" w:rsidRPr="003B7876">
        <w:rPr>
          <w:rFonts w:ascii="Arial" w:hAnsi="Arial" w:cs="Arial"/>
          <w:sz w:val="22"/>
          <w:szCs w:val="22"/>
        </w:rPr>
        <w:t xml:space="preserve"> are</w:t>
      </w:r>
      <w:proofErr w:type="gramEnd"/>
      <w:r w:rsidR="005605B3" w:rsidRPr="003B7876">
        <w:rPr>
          <w:rFonts w:ascii="Arial" w:hAnsi="Arial" w:cs="Arial"/>
          <w:sz w:val="22"/>
          <w:szCs w:val="22"/>
        </w:rPr>
        <w:t xml:space="preserve"> listed in</w:t>
      </w:r>
      <w:r w:rsidR="00B123A1" w:rsidRPr="003B7876">
        <w:rPr>
          <w:rFonts w:ascii="Arial" w:hAnsi="Arial" w:cs="Arial"/>
          <w:sz w:val="22"/>
          <w:szCs w:val="22"/>
        </w:rPr>
        <w:t xml:space="preserve"> </w:t>
      </w:r>
      <w:fldSimple w:instr=" REF _Ref355370517 \h  \* MERGEFORMAT ">
        <w:r w:rsidR="003B7876" w:rsidRPr="003B7876">
          <w:rPr>
            <w:rFonts w:ascii="Arial" w:hAnsi="Arial" w:cs="Arial"/>
            <w:sz w:val="22"/>
            <w:szCs w:val="22"/>
          </w:rPr>
          <w:t>Table 1</w:t>
        </w:r>
      </w:fldSimple>
      <w:r w:rsidR="005605B3" w:rsidRPr="003B7876">
        <w:rPr>
          <w:rFonts w:ascii="Arial" w:hAnsi="Arial" w:cs="Arial"/>
          <w:sz w:val="22"/>
          <w:szCs w:val="22"/>
        </w:rPr>
        <w:t>.</w:t>
      </w:r>
    </w:p>
    <w:p w:rsidR="00824D25" w:rsidRPr="003B7876" w:rsidRDefault="005605B3" w:rsidP="0062363D">
      <w:pPr>
        <w:spacing w:after="240"/>
        <w:rPr>
          <w:rFonts w:ascii="Arial" w:hAnsi="Arial" w:cs="Arial"/>
          <w:sz w:val="22"/>
          <w:szCs w:val="22"/>
        </w:rPr>
      </w:pPr>
      <w:r w:rsidRPr="003B7876">
        <w:rPr>
          <w:rFonts w:ascii="Arial" w:hAnsi="Arial" w:cs="Arial"/>
          <w:sz w:val="22"/>
          <w:szCs w:val="22"/>
        </w:rPr>
        <w:t>For each hazard, the likely risk</w:t>
      </w:r>
      <w:r w:rsidR="005E7D25" w:rsidRPr="003B7876">
        <w:rPr>
          <w:rFonts w:ascii="Arial" w:hAnsi="Arial" w:cs="Arial"/>
          <w:sz w:val="22"/>
          <w:szCs w:val="22"/>
        </w:rPr>
        <w:t xml:space="preserve"> or risks have been identified, and </w:t>
      </w:r>
      <w:r w:rsidR="00824D25" w:rsidRPr="003B7876">
        <w:rPr>
          <w:rFonts w:ascii="Arial" w:hAnsi="Arial" w:cs="Arial"/>
          <w:sz w:val="22"/>
          <w:szCs w:val="22"/>
        </w:rPr>
        <w:t>numeric</w:t>
      </w:r>
      <w:r w:rsidR="00B123A1" w:rsidRPr="003B7876">
        <w:rPr>
          <w:rFonts w:ascii="Arial" w:hAnsi="Arial" w:cs="Arial"/>
          <w:sz w:val="22"/>
          <w:szCs w:val="22"/>
        </w:rPr>
        <w:t>al</w:t>
      </w:r>
      <w:r w:rsidR="00824D25" w:rsidRPr="003B7876">
        <w:rPr>
          <w:rFonts w:ascii="Arial" w:hAnsi="Arial" w:cs="Arial"/>
          <w:sz w:val="22"/>
          <w:szCs w:val="22"/>
        </w:rPr>
        <w:t xml:space="preserve"> references</w:t>
      </w:r>
      <w:r w:rsidR="005E7D25" w:rsidRPr="003B7876">
        <w:rPr>
          <w:rFonts w:ascii="Arial" w:hAnsi="Arial" w:cs="Arial"/>
          <w:sz w:val="22"/>
          <w:szCs w:val="22"/>
        </w:rPr>
        <w:t xml:space="preserve"> to </w:t>
      </w:r>
      <w:r w:rsidR="00B123A1" w:rsidRPr="003B7876">
        <w:rPr>
          <w:rFonts w:ascii="Arial" w:hAnsi="Arial" w:cs="Arial"/>
          <w:sz w:val="22"/>
          <w:szCs w:val="22"/>
        </w:rPr>
        <w:t xml:space="preserve">their </w:t>
      </w:r>
      <w:r w:rsidR="00694708" w:rsidRPr="003B7876">
        <w:rPr>
          <w:rFonts w:ascii="Arial" w:hAnsi="Arial" w:cs="Arial"/>
          <w:sz w:val="22"/>
          <w:szCs w:val="22"/>
        </w:rPr>
        <w:t>C</w:t>
      </w:r>
      <w:r w:rsidR="00824D25" w:rsidRPr="003B7876">
        <w:rPr>
          <w:rFonts w:ascii="Arial" w:hAnsi="Arial" w:cs="Arial"/>
          <w:sz w:val="22"/>
          <w:szCs w:val="22"/>
        </w:rPr>
        <w:t xml:space="preserve">ontrol </w:t>
      </w:r>
      <w:r w:rsidR="00694708" w:rsidRPr="00B5379A">
        <w:rPr>
          <w:rFonts w:ascii="Arial" w:hAnsi="Arial" w:cs="Arial"/>
          <w:sz w:val="22"/>
          <w:szCs w:val="22"/>
        </w:rPr>
        <w:t>M</w:t>
      </w:r>
      <w:r w:rsidR="00824D25" w:rsidRPr="00B5379A">
        <w:rPr>
          <w:rFonts w:ascii="Arial" w:hAnsi="Arial" w:cs="Arial"/>
          <w:sz w:val="22"/>
          <w:szCs w:val="22"/>
        </w:rPr>
        <w:t>easures</w:t>
      </w:r>
      <w:r w:rsidR="005E7D25" w:rsidRPr="00B5379A">
        <w:rPr>
          <w:rFonts w:ascii="Arial" w:hAnsi="Arial" w:cs="Arial"/>
          <w:sz w:val="22"/>
          <w:szCs w:val="22"/>
        </w:rPr>
        <w:t xml:space="preserve"> </w:t>
      </w:r>
      <w:r w:rsidR="00B123A1" w:rsidRPr="00B5379A">
        <w:rPr>
          <w:rFonts w:ascii="Arial" w:hAnsi="Arial" w:cs="Arial"/>
          <w:sz w:val="22"/>
          <w:szCs w:val="22"/>
        </w:rPr>
        <w:t>(</w:t>
      </w:r>
      <w:fldSimple w:instr=" REF _Ref454020547 \h  \* MERGEFORMAT ">
        <w:r w:rsidR="00B5379A" w:rsidRPr="00B5379A">
          <w:rPr>
            <w:rFonts w:ascii="Arial" w:hAnsi="Arial" w:cs="Arial"/>
            <w:sz w:val="22"/>
            <w:szCs w:val="22"/>
          </w:rPr>
          <w:t>Table 2</w:t>
        </w:r>
      </w:fldSimple>
      <w:r w:rsidR="00B123A1" w:rsidRPr="00B5379A">
        <w:rPr>
          <w:rFonts w:ascii="Arial" w:hAnsi="Arial" w:cs="Arial"/>
          <w:sz w:val="22"/>
          <w:szCs w:val="22"/>
        </w:rPr>
        <w:t xml:space="preserve">) </w:t>
      </w:r>
      <w:r w:rsidR="005E7D25" w:rsidRPr="00B5379A">
        <w:rPr>
          <w:rFonts w:ascii="Arial" w:hAnsi="Arial" w:cs="Arial"/>
          <w:sz w:val="22"/>
          <w:szCs w:val="22"/>
        </w:rPr>
        <w:t>are</w:t>
      </w:r>
      <w:r w:rsidR="005E7D25" w:rsidRPr="003B7876">
        <w:rPr>
          <w:rFonts w:ascii="Arial" w:hAnsi="Arial" w:cs="Arial"/>
          <w:sz w:val="22"/>
          <w:szCs w:val="22"/>
        </w:rPr>
        <w:t xml:space="preserve"> provided</w:t>
      </w:r>
      <w:r w:rsidRPr="003B7876">
        <w:rPr>
          <w:rFonts w:ascii="Arial" w:hAnsi="Arial" w:cs="Arial"/>
          <w:sz w:val="22"/>
          <w:szCs w:val="22"/>
        </w:rPr>
        <w:t>.</w:t>
      </w:r>
    </w:p>
    <w:p w:rsidR="00824D25" w:rsidRPr="006D0527" w:rsidRDefault="003B7876" w:rsidP="0062363D">
      <w:pPr>
        <w:spacing w:after="240"/>
        <w:rPr>
          <w:rFonts w:ascii="Arial" w:hAnsi="Arial" w:cs="Arial"/>
          <w:sz w:val="22"/>
          <w:szCs w:val="22"/>
        </w:rPr>
      </w:pPr>
      <w:r>
        <w:rPr>
          <w:rFonts w:ascii="Arial" w:hAnsi="Arial" w:cs="Arial"/>
          <w:sz w:val="22"/>
          <w:szCs w:val="22"/>
        </w:rPr>
        <w:t>Please n</w:t>
      </w:r>
      <w:r w:rsidR="005E7D25" w:rsidRPr="006D0527">
        <w:rPr>
          <w:rFonts w:ascii="Arial" w:hAnsi="Arial" w:cs="Arial"/>
          <w:sz w:val="22"/>
          <w:szCs w:val="22"/>
        </w:rPr>
        <w:t>ote</w:t>
      </w:r>
      <w:r>
        <w:rPr>
          <w:rFonts w:ascii="Arial" w:hAnsi="Arial" w:cs="Arial"/>
          <w:sz w:val="22"/>
          <w:szCs w:val="22"/>
        </w:rPr>
        <w:t xml:space="preserve"> </w:t>
      </w:r>
      <w:r w:rsidR="00694708" w:rsidRPr="006D0527">
        <w:rPr>
          <w:rFonts w:ascii="Arial" w:hAnsi="Arial" w:cs="Arial"/>
          <w:sz w:val="22"/>
          <w:szCs w:val="22"/>
        </w:rPr>
        <w:t xml:space="preserve">many of the </w:t>
      </w:r>
      <w:r w:rsidR="005E7D25" w:rsidRPr="006D0527">
        <w:rPr>
          <w:rFonts w:ascii="Arial" w:hAnsi="Arial" w:cs="Arial"/>
          <w:sz w:val="22"/>
          <w:szCs w:val="22"/>
        </w:rPr>
        <w:t xml:space="preserve">hazards share the common risks </w:t>
      </w:r>
      <w:r w:rsidR="007C76E9">
        <w:rPr>
          <w:rFonts w:ascii="Arial" w:hAnsi="Arial" w:cs="Arial"/>
          <w:sz w:val="22"/>
          <w:szCs w:val="22"/>
        </w:rPr>
        <w:t xml:space="preserve">associated with </w:t>
      </w:r>
      <w:r w:rsidR="005E7D25" w:rsidRPr="006D0527">
        <w:rPr>
          <w:rFonts w:ascii="Arial" w:hAnsi="Arial" w:cs="Arial"/>
          <w:sz w:val="22"/>
          <w:szCs w:val="22"/>
        </w:rPr>
        <w:t xml:space="preserve">sinking and man overboard.  Please refer to the sinking and man-overboard control </w:t>
      </w:r>
      <w:r w:rsidR="00824D25" w:rsidRPr="006D0527">
        <w:rPr>
          <w:rFonts w:ascii="Arial" w:hAnsi="Arial" w:cs="Arial"/>
          <w:sz w:val="22"/>
          <w:szCs w:val="22"/>
        </w:rPr>
        <w:t>measures where applicable.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89"/>
        <w:gridCol w:w="3139"/>
        <w:gridCol w:w="898"/>
        <w:gridCol w:w="899"/>
        <w:gridCol w:w="898"/>
        <w:gridCol w:w="899"/>
      </w:tblGrid>
      <w:tr w:rsidR="00E007FD" w:rsidRPr="006D0527" w:rsidTr="007C76E9">
        <w:tc>
          <w:tcPr>
            <w:tcW w:w="1789" w:type="dxa"/>
            <w:tcBorders>
              <w:top w:val="single" w:sz="12" w:space="0" w:color="auto"/>
              <w:left w:val="single" w:sz="12" w:space="0" w:color="auto"/>
              <w:bottom w:val="single" w:sz="12" w:space="0" w:color="auto"/>
              <w:right w:val="single" w:sz="12" w:space="0" w:color="auto"/>
            </w:tcBorders>
          </w:tcPr>
          <w:p w:rsidR="00E007FD" w:rsidRPr="00B42AE0" w:rsidRDefault="00E007FD" w:rsidP="005605B3">
            <w:pPr>
              <w:spacing w:after="240"/>
              <w:jc w:val="center"/>
              <w:rPr>
                <w:rFonts w:ascii="Arial" w:hAnsi="Arial" w:cs="Arial"/>
                <w:b/>
                <w:sz w:val="20"/>
                <w:szCs w:val="20"/>
              </w:rPr>
            </w:pPr>
            <w:r w:rsidRPr="00B42AE0">
              <w:rPr>
                <w:rFonts w:ascii="Arial" w:hAnsi="Arial" w:cs="Arial"/>
                <w:b/>
                <w:sz w:val="20"/>
                <w:szCs w:val="20"/>
              </w:rPr>
              <w:t>HAZARD</w:t>
            </w:r>
          </w:p>
        </w:tc>
        <w:tc>
          <w:tcPr>
            <w:tcW w:w="3139" w:type="dxa"/>
            <w:tcBorders>
              <w:top w:val="single" w:sz="12" w:space="0" w:color="auto"/>
              <w:left w:val="single" w:sz="12" w:space="0" w:color="auto"/>
              <w:bottom w:val="single" w:sz="12" w:space="0" w:color="auto"/>
              <w:right w:val="single" w:sz="12" w:space="0" w:color="auto"/>
            </w:tcBorders>
          </w:tcPr>
          <w:p w:rsidR="00E007FD" w:rsidRPr="00B42AE0" w:rsidRDefault="00E007FD" w:rsidP="005605B3">
            <w:pPr>
              <w:jc w:val="center"/>
              <w:rPr>
                <w:rFonts w:ascii="Arial" w:hAnsi="Arial" w:cs="Arial"/>
                <w:b/>
                <w:sz w:val="20"/>
                <w:szCs w:val="20"/>
              </w:rPr>
            </w:pPr>
            <w:r w:rsidRPr="00B42AE0">
              <w:rPr>
                <w:rFonts w:ascii="Arial" w:hAnsi="Arial" w:cs="Arial"/>
                <w:b/>
                <w:sz w:val="20"/>
                <w:szCs w:val="20"/>
              </w:rPr>
              <w:t>RISK</w:t>
            </w:r>
          </w:p>
        </w:tc>
        <w:tc>
          <w:tcPr>
            <w:tcW w:w="3594" w:type="dxa"/>
            <w:gridSpan w:val="4"/>
            <w:tcBorders>
              <w:top w:val="single" w:sz="12" w:space="0" w:color="auto"/>
              <w:left w:val="single" w:sz="12" w:space="0" w:color="auto"/>
              <w:bottom w:val="single" w:sz="12" w:space="0" w:color="auto"/>
              <w:right w:val="single" w:sz="12" w:space="0" w:color="auto"/>
            </w:tcBorders>
          </w:tcPr>
          <w:p w:rsidR="00E007FD" w:rsidRPr="00B42AE0" w:rsidRDefault="00E007FD" w:rsidP="005605B3">
            <w:pPr>
              <w:jc w:val="center"/>
              <w:rPr>
                <w:rFonts w:ascii="Arial" w:hAnsi="Arial" w:cs="Arial"/>
                <w:b/>
                <w:sz w:val="20"/>
                <w:szCs w:val="20"/>
              </w:rPr>
            </w:pPr>
            <w:r w:rsidRPr="00B42AE0">
              <w:rPr>
                <w:rFonts w:ascii="Arial" w:hAnsi="Arial" w:cs="Arial"/>
                <w:b/>
                <w:sz w:val="20"/>
                <w:szCs w:val="20"/>
              </w:rPr>
              <w:t>CONTROL MEASURES</w:t>
            </w:r>
          </w:p>
        </w:tc>
      </w:tr>
      <w:tr w:rsidR="005605B3" w:rsidRPr="006D0527" w:rsidTr="007C76E9">
        <w:trPr>
          <w:trHeight w:val="225"/>
        </w:trPr>
        <w:tc>
          <w:tcPr>
            <w:tcW w:w="1789" w:type="dxa"/>
            <w:vMerge w:val="restart"/>
            <w:tcBorders>
              <w:top w:val="single" w:sz="12" w:space="0" w:color="auto"/>
              <w:left w:val="single" w:sz="12" w:space="0" w:color="auto"/>
              <w:right w:val="single" w:sz="12" w:space="0" w:color="auto"/>
            </w:tcBorders>
          </w:tcPr>
          <w:p w:rsidR="005605B3" w:rsidRPr="00B42AE0" w:rsidRDefault="005605B3">
            <w:pPr>
              <w:rPr>
                <w:rFonts w:ascii="Arial" w:hAnsi="Arial" w:cs="Arial"/>
                <w:sz w:val="20"/>
                <w:szCs w:val="20"/>
              </w:rPr>
            </w:pPr>
            <w:r w:rsidRPr="00B42AE0">
              <w:rPr>
                <w:rFonts w:ascii="Arial" w:hAnsi="Arial" w:cs="Arial"/>
                <w:sz w:val="20"/>
                <w:szCs w:val="20"/>
              </w:rPr>
              <w:t>Sinking</w:t>
            </w:r>
          </w:p>
        </w:tc>
        <w:tc>
          <w:tcPr>
            <w:tcW w:w="3139" w:type="dxa"/>
            <w:vMerge w:val="restart"/>
            <w:tcBorders>
              <w:top w:val="single" w:sz="12" w:space="0" w:color="auto"/>
              <w:left w:val="single" w:sz="12" w:space="0" w:color="auto"/>
              <w:right w:val="single" w:sz="12" w:space="0" w:color="auto"/>
            </w:tcBorders>
          </w:tcPr>
          <w:p w:rsidR="005605B3" w:rsidRPr="00B42AE0" w:rsidRDefault="005605B3">
            <w:pPr>
              <w:rPr>
                <w:rFonts w:ascii="Arial" w:hAnsi="Arial" w:cs="Arial"/>
                <w:sz w:val="20"/>
                <w:szCs w:val="20"/>
              </w:rPr>
            </w:pPr>
          </w:p>
        </w:tc>
        <w:tc>
          <w:tcPr>
            <w:tcW w:w="898" w:type="dxa"/>
            <w:tcBorders>
              <w:top w:val="single" w:sz="12" w:space="0" w:color="auto"/>
              <w:left w:val="single" w:sz="12" w:space="0" w:color="auto"/>
              <w:bottom w:val="nil"/>
              <w:right w:val="nil"/>
            </w:tcBorders>
          </w:tcPr>
          <w:p w:rsidR="005605B3" w:rsidRPr="00B42AE0" w:rsidRDefault="005605B3" w:rsidP="005605B3">
            <w:pPr>
              <w:rPr>
                <w:rFonts w:ascii="Arial" w:hAnsi="Arial" w:cs="Arial"/>
                <w:sz w:val="20"/>
                <w:szCs w:val="20"/>
              </w:rPr>
            </w:pPr>
            <w:r w:rsidRPr="00B42AE0">
              <w:rPr>
                <w:rFonts w:ascii="Arial" w:hAnsi="Arial" w:cs="Arial"/>
                <w:sz w:val="20"/>
                <w:szCs w:val="20"/>
              </w:rPr>
              <w:t>1.0</w:t>
            </w:r>
          </w:p>
        </w:tc>
        <w:tc>
          <w:tcPr>
            <w:tcW w:w="899" w:type="dxa"/>
            <w:tcBorders>
              <w:top w:val="single" w:sz="12" w:space="0" w:color="auto"/>
              <w:left w:val="nil"/>
              <w:bottom w:val="nil"/>
              <w:right w:val="nil"/>
            </w:tcBorders>
          </w:tcPr>
          <w:p w:rsidR="005605B3" w:rsidRPr="00B42AE0" w:rsidRDefault="005605B3" w:rsidP="005605B3">
            <w:pPr>
              <w:rPr>
                <w:rFonts w:ascii="Arial" w:hAnsi="Arial" w:cs="Arial"/>
                <w:sz w:val="20"/>
                <w:szCs w:val="20"/>
              </w:rPr>
            </w:pPr>
            <w:r w:rsidRPr="00B42AE0">
              <w:rPr>
                <w:rFonts w:ascii="Arial" w:hAnsi="Arial" w:cs="Arial"/>
                <w:sz w:val="20"/>
                <w:szCs w:val="20"/>
              </w:rPr>
              <w:t>1.1</w:t>
            </w:r>
          </w:p>
        </w:tc>
        <w:tc>
          <w:tcPr>
            <w:tcW w:w="898" w:type="dxa"/>
            <w:tcBorders>
              <w:top w:val="single" w:sz="12" w:space="0" w:color="auto"/>
              <w:left w:val="nil"/>
              <w:bottom w:val="nil"/>
              <w:right w:val="nil"/>
            </w:tcBorders>
          </w:tcPr>
          <w:p w:rsidR="005605B3" w:rsidRPr="00B42AE0" w:rsidRDefault="005605B3" w:rsidP="00E007FD">
            <w:pPr>
              <w:rPr>
                <w:rFonts w:ascii="Arial" w:hAnsi="Arial" w:cs="Arial"/>
                <w:sz w:val="20"/>
                <w:szCs w:val="20"/>
              </w:rPr>
            </w:pPr>
            <w:r w:rsidRPr="00B42AE0">
              <w:rPr>
                <w:rFonts w:ascii="Arial" w:hAnsi="Arial" w:cs="Arial"/>
                <w:sz w:val="20"/>
                <w:szCs w:val="20"/>
              </w:rPr>
              <w:t>1.2</w:t>
            </w:r>
          </w:p>
        </w:tc>
        <w:tc>
          <w:tcPr>
            <w:tcW w:w="899" w:type="dxa"/>
            <w:tcBorders>
              <w:top w:val="single" w:sz="12" w:space="0" w:color="auto"/>
              <w:left w:val="nil"/>
              <w:bottom w:val="nil"/>
              <w:right w:val="single" w:sz="12" w:space="0" w:color="auto"/>
            </w:tcBorders>
          </w:tcPr>
          <w:p w:rsidR="005605B3" w:rsidRPr="00B42AE0" w:rsidRDefault="005605B3" w:rsidP="00E007FD">
            <w:pPr>
              <w:rPr>
                <w:rFonts w:ascii="Arial" w:hAnsi="Arial" w:cs="Arial"/>
                <w:sz w:val="20"/>
                <w:szCs w:val="20"/>
              </w:rPr>
            </w:pPr>
          </w:p>
        </w:tc>
      </w:tr>
      <w:tr w:rsidR="005605B3" w:rsidRPr="006D0527" w:rsidTr="007C76E9">
        <w:trPr>
          <w:trHeight w:val="221"/>
        </w:trPr>
        <w:tc>
          <w:tcPr>
            <w:tcW w:w="1789" w:type="dxa"/>
            <w:vMerge/>
            <w:tcBorders>
              <w:left w:val="single" w:sz="12" w:space="0" w:color="auto"/>
              <w:right w:val="single" w:sz="12" w:space="0" w:color="auto"/>
            </w:tcBorders>
          </w:tcPr>
          <w:p w:rsidR="005605B3" w:rsidRPr="00B42AE0" w:rsidRDefault="005605B3">
            <w:pPr>
              <w:rPr>
                <w:rFonts w:ascii="Arial" w:hAnsi="Arial" w:cs="Arial"/>
                <w:sz w:val="20"/>
                <w:szCs w:val="20"/>
              </w:rPr>
            </w:pPr>
          </w:p>
        </w:tc>
        <w:tc>
          <w:tcPr>
            <w:tcW w:w="3139" w:type="dxa"/>
            <w:vMerge/>
            <w:tcBorders>
              <w:left w:val="single" w:sz="12" w:space="0" w:color="auto"/>
              <w:right w:val="single" w:sz="12" w:space="0" w:color="auto"/>
            </w:tcBorders>
          </w:tcPr>
          <w:p w:rsidR="005605B3" w:rsidRPr="00B42AE0" w:rsidRDefault="005605B3">
            <w:pPr>
              <w:rPr>
                <w:rFonts w:ascii="Arial" w:hAnsi="Arial" w:cs="Arial"/>
                <w:sz w:val="20"/>
                <w:szCs w:val="20"/>
              </w:rPr>
            </w:pPr>
          </w:p>
        </w:tc>
        <w:tc>
          <w:tcPr>
            <w:tcW w:w="898" w:type="dxa"/>
            <w:tcBorders>
              <w:top w:val="nil"/>
              <w:left w:val="single" w:sz="12" w:space="0" w:color="auto"/>
              <w:bottom w:val="nil"/>
              <w:right w:val="nil"/>
            </w:tcBorders>
          </w:tcPr>
          <w:p w:rsidR="005605B3" w:rsidRPr="00B42AE0" w:rsidRDefault="005605B3" w:rsidP="00E007FD">
            <w:pPr>
              <w:rPr>
                <w:rFonts w:ascii="Arial" w:hAnsi="Arial" w:cs="Arial"/>
                <w:sz w:val="20"/>
                <w:szCs w:val="20"/>
              </w:rPr>
            </w:pPr>
            <w:r w:rsidRPr="00B42AE0">
              <w:rPr>
                <w:rFonts w:ascii="Arial" w:hAnsi="Arial" w:cs="Arial"/>
                <w:sz w:val="20"/>
                <w:szCs w:val="20"/>
              </w:rPr>
              <w:t>3.0</w:t>
            </w:r>
          </w:p>
        </w:tc>
        <w:tc>
          <w:tcPr>
            <w:tcW w:w="899" w:type="dxa"/>
            <w:tcBorders>
              <w:top w:val="nil"/>
              <w:left w:val="nil"/>
              <w:bottom w:val="nil"/>
              <w:right w:val="nil"/>
            </w:tcBorders>
          </w:tcPr>
          <w:p w:rsidR="005605B3" w:rsidRPr="00B42AE0" w:rsidRDefault="005605B3" w:rsidP="00E007FD">
            <w:pPr>
              <w:rPr>
                <w:rFonts w:ascii="Arial" w:hAnsi="Arial" w:cs="Arial"/>
                <w:sz w:val="20"/>
                <w:szCs w:val="20"/>
              </w:rPr>
            </w:pPr>
            <w:r w:rsidRPr="00B42AE0">
              <w:rPr>
                <w:rFonts w:ascii="Arial" w:hAnsi="Arial" w:cs="Arial"/>
                <w:sz w:val="20"/>
                <w:szCs w:val="20"/>
              </w:rPr>
              <w:t>3.1</w:t>
            </w:r>
          </w:p>
        </w:tc>
        <w:tc>
          <w:tcPr>
            <w:tcW w:w="898" w:type="dxa"/>
            <w:tcBorders>
              <w:top w:val="nil"/>
              <w:left w:val="nil"/>
              <w:bottom w:val="nil"/>
              <w:right w:val="nil"/>
            </w:tcBorders>
          </w:tcPr>
          <w:p w:rsidR="005605B3" w:rsidRPr="00B42AE0" w:rsidRDefault="005605B3" w:rsidP="00E007FD">
            <w:pPr>
              <w:rPr>
                <w:rFonts w:ascii="Arial" w:hAnsi="Arial" w:cs="Arial"/>
                <w:sz w:val="20"/>
                <w:szCs w:val="20"/>
              </w:rPr>
            </w:pPr>
            <w:r w:rsidRPr="00B42AE0">
              <w:rPr>
                <w:rFonts w:ascii="Arial" w:hAnsi="Arial" w:cs="Arial"/>
                <w:sz w:val="20"/>
                <w:szCs w:val="20"/>
              </w:rPr>
              <w:t>3.2</w:t>
            </w:r>
          </w:p>
        </w:tc>
        <w:tc>
          <w:tcPr>
            <w:tcW w:w="899" w:type="dxa"/>
            <w:tcBorders>
              <w:top w:val="nil"/>
              <w:left w:val="nil"/>
              <w:bottom w:val="nil"/>
              <w:right w:val="single" w:sz="12" w:space="0" w:color="auto"/>
            </w:tcBorders>
          </w:tcPr>
          <w:p w:rsidR="005605B3" w:rsidRPr="00B42AE0" w:rsidRDefault="005605B3" w:rsidP="00E007FD">
            <w:pPr>
              <w:rPr>
                <w:rFonts w:ascii="Arial" w:hAnsi="Arial" w:cs="Arial"/>
                <w:sz w:val="20"/>
                <w:szCs w:val="20"/>
              </w:rPr>
            </w:pPr>
          </w:p>
        </w:tc>
      </w:tr>
      <w:tr w:rsidR="005605B3" w:rsidRPr="006D0527" w:rsidTr="007C76E9">
        <w:trPr>
          <w:trHeight w:val="221"/>
        </w:trPr>
        <w:tc>
          <w:tcPr>
            <w:tcW w:w="1789" w:type="dxa"/>
            <w:vMerge/>
            <w:tcBorders>
              <w:left w:val="single" w:sz="12" w:space="0" w:color="auto"/>
              <w:right w:val="single" w:sz="12" w:space="0" w:color="auto"/>
            </w:tcBorders>
          </w:tcPr>
          <w:p w:rsidR="005605B3" w:rsidRPr="00B42AE0" w:rsidRDefault="005605B3">
            <w:pPr>
              <w:rPr>
                <w:rFonts w:ascii="Arial" w:hAnsi="Arial" w:cs="Arial"/>
                <w:sz w:val="20"/>
                <w:szCs w:val="20"/>
              </w:rPr>
            </w:pPr>
          </w:p>
        </w:tc>
        <w:tc>
          <w:tcPr>
            <w:tcW w:w="3139" w:type="dxa"/>
            <w:vMerge/>
            <w:tcBorders>
              <w:left w:val="single" w:sz="12" w:space="0" w:color="auto"/>
              <w:right w:val="single" w:sz="12" w:space="0" w:color="auto"/>
            </w:tcBorders>
          </w:tcPr>
          <w:p w:rsidR="005605B3" w:rsidRPr="00B42AE0" w:rsidRDefault="005605B3">
            <w:pPr>
              <w:rPr>
                <w:rFonts w:ascii="Arial" w:hAnsi="Arial" w:cs="Arial"/>
                <w:sz w:val="20"/>
                <w:szCs w:val="20"/>
              </w:rPr>
            </w:pPr>
          </w:p>
        </w:tc>
        <w:tc>
          <w:tcPr>
            <w:tcW w:w="898" w:type="dxa"/>
            <w:tcBorders>
              <w:top w:val="nil"/>
              <w:left w:val="single" w:sz="12" w:space="0" w:color="auto"/>
              <w:bottom w:val="nil"/>
              <w:right w:val="nil"/>
            </w:tcBorders>
          </w:tcPr>
          <w:p w:rsidR="005605B3" w:rsidRPr="00B42AE0" w:rsidRDefault="005605B3" w:rsidP="00E007FD">
            <w:pPr>
              <w:rPr>
                <w:rFonts w:ascii="Arial" w:hAnsi="Arial" w:cs="Arial"/>
                <w:sz w:val="20"/>
                <w:szCs w:val="20"/>
              </w:rPr>
            </w:pPr>
            <w:r w:rsidRPr="00B42AE0">
              <w:rPr>
                <w:rFonts w:ascii="Arial" w:hAnsi="Arial" w:cs="Arial"/>
                <w:sz w:val="20"/>
                <w:szCs w:val="20"/>
              </w:rPr>
              <w:t>4.0</w:t>
            </w:r>
          </w:p>
        </w:tc>
        <w:tc>
          <w:tcPr>
            <w:tcW w:w="899" w:type="dxa"/>
            <w:tcBorders>
              <w:top w:val="nil"/>
              <w:left w:val="nil"/>
              <w:bottom w:val="nil"/>
              <w:right w:val="nil"/>
            </w:tcBorders>
          </w:tcPr>
          <w:p w:rsidR="005605B3" w:rsidRPr="00B42AE0" w:rsidRDefault="005605B3" w:rsidP="00E007FD">
            <w:pPr>
              <w:rPr>
                <w:rFonts w:ascii="Arial" w:hAnsi="Arial" w:cs="Arial"/>
                <w:sz w:val="20"/>
                <w:szCs w:val="20"/>
              </w:rPr>
            </w:pPr>
            <w:r w:rsidRPr="00B42AE0">
              <w:rPr>
                <w:rFonts w:ascii="Arial" w:hAnsi="Arial" w:cs="Arial"/>
                <w:sz w:val="20"/>
                <w:szCs w:val="20"/>
              </w:rPr>
              <w:t>4.1</w:t>
            </w:r>
          </w:p>
        </w:tc>
        <w:tc>
          <w:tcPr>
            <w:tcW w:w="898" w:type="dxa"/>
            <w:tcBorders>
              <w:top w:val="nil"/>
              <w:left w:val="nil"/>
              <w:bottom w:val="nil"/>
              <w:right w:val="nil"/>
            </w:tcBorders>
          </w:tcPr>
          <w:p w:rsidR="005605B3" w:rsidRPr="00B42AE0" w:rsidRDefault="005605B3" w:rsidP="00E007FD">
            <w:pPr>
              <w:rPr>
                <w:rFonts w:ascii="Arial" w:hAnsi="Arial" w:cs="Arial"/>
                <w:sz w:val="20"/>
                <w:szCs w:val="20"/>
              </w:rPr>
            </w:pPr>
            <w:r w:rsidRPr="00B42AE0">
              <w:rPr>
                <w:rFonts w:ascii="Arial" w:hAnsi="Arial" w:cs="Arial"/>
                <w:sz w:val="20"/>
                <w:szCs w:val="20"/>
              </w:rPr>
              <w:t>4.2</w:t>
            </w:r>
          </w:p>
        </w:tc>
        <w:tc>
          <w:tcPr>
            <w:tcW w:w="899" w:type="dxa"/>
            <w:tcBorders>
              <w:top w:val="nil"/>
              <w:left w:val="nil"/>
              <w:bottom w:val="nil"/>
              <w:right w:val="single" w:sz="12" w:space="0" w:color="auto"/>
            </w:tcBorders>
          </w:tcPr>
          <w:p w:rsidR="005605B3" w:rsidRPr="00B42AE0" w:rsidRDefault="005605B3" w:rsidP="00E007FD">
            <w:pPr>
              <w:rPr>
                <w:rFonts w:ascii="Arial" w:hAnsi="Arial" w:cs="Arial"/>
                <w:sz w:val="20"/>
                <w:szCs w:val="20"/>
              </w:rPr>
            </w:pPr>
          </w:p>
        </w:tc>
      </w:tr>
      <w:tr w:rsidR="005605B3" w:rsidRPr="006D0527" w:rsidTr="007C76E9">
        <w:trPr>
          <w:trHeight w:val="221"/>
        </w:trPr>
        <w:tc>
          <w:tcPr>
            <w:tcW w:w="1789" w:type="dxa"/>
            <w:vMerge/>
            <w:tcBorders>
              <w:left w:val="single" w:sz="12" w:space="0" w:color="auto"/>
              <w:right w:val="single" w:sz="12" w:space="0" w:color="auto"/>
            </w:tcBorders>
          </w:tcPr>
          <w:p w:rsidR="005605B3" w:rsidRPr="00B42AE0" w:rsidRDefault="005605B3">
            <w:pPr>
              <w:rPr>
                <w:rFonts w:ascii="Arial" w:hAnsi="Arial" w:cs="Arial"/>
                <w:sz w:val="20"/>
                <w:szCs w:val="20"/>
              </w:rPr>
            </w:pPr>
          </w:p>
        </w:tc>
        <w:tc>
          <w:tcPr>
            <w:tcW w:w="3139" w:type="dxa"/>
            <w:vMerge/>
            <w:tcBorders>
              <w:left w:val="single" w:sz="12" w:space="0" w:color="auto"/>
              <w:right w:val="single" w:sz="12" w:space="0" w:color="auto"/>
            </w:tcBorders>
          </w:tcPr>
          <w:p w:rsidR="005605B3" w:rsidRPr="00B42AE0" w:rsidRDefault="005605B3">
            <w:pPr>
              <w:rPr>
                <w:rFonts w:ascii="Arial" w:hAnsi="Arial" w:cs="Arial"/>
                <w:sz w:val="20"/>
                <w:szCs w:val="20"/>
              </w:rPr>
            </w:pPr>
          </w:p>
        </w:tc>
        <w:tc>
          <w:tcPr>
            <w:tcW w:w="898" w:type="dxa"/>
            <w:tcBorders>
              <w:top w:val="nil"/>
              <w:left w:val="single" w:sz="12" w:space="0" w:color="auto"/>
              <w:bottom w:val="nil"/>
              <w:right w:val="nil"/>
            </w:tcBorders>
          </w:tcPr>
          <w:p w:rsidR="005605B3" w:rsidRPr="00B42AE0" w:rsidRDefault="005605B3" w:rsidP="00E007FD">
            <w:pPr>
              <w:rPr>
                <w:rFonts w:ascii="Arial" w:hAnsi="Arial" w:cs="Arial"/>
                <w:sz w:val="20"/>
                <w:szCs w:val="20"/>
              </w:rPr>
            </w:pPr>
            <w:r w:rsidRPr="00B42AE0">
              <w:rPr>
                <w:rFonts w:ascii="Arial" w:hAnsi="Arial" w:cs="Arial"/>
                <w:sz w:val="20"/>
                <w:szCs w:val="20"/>
              </w:rPr>
              <w:t>5.0</w:t>
            </w:r>
          </w:p>
        </w:tc>
        <w:tc>
          <w:tcPr>
            <w:tcW w:w="899" w:type="dxa"/>
            <w:tcBorders>
              <w:top w:val="nil"/>
              <w:left w:val="nil"/>
              <w:bottom w:val="nil"/>
              <w:right w:val="nil"/>
            </w:tcBorders>
          </w:tcPr>
          <w:p w:rsidR="005605B3" w:rsidRPr="00B42AE0" w:rsidRDefault="005605B3" w:rsidP="00E007FD">
            <w:pPr>
              <w:rPr>
                <w:rFonts w:ascii="Arial" w:hAnsi="Arial" w:cs="Arial"/>
                <w:sz w:val="20"/>
                <w:szCs w:val="20"/>
              </w:rPr>
            </w:pPr>
            <w:r w:rsidRPr="00B42AE0">
              <w:rPr>
                <w:rFonts w:ascii="Arial" w:hAnsi="Arial" w:cs="Arial"/>
                <w:sz w:val="20"/>
                <w:szCs w:val="20"/>
              </w:rPr>
              <w:t>5.1</w:t>
            </w:r>
          </w:p>
        </w:tc>
        <w:tc>
          <w:tcPr>
            <w:tcW w:w="898" w:type="dxa"/>
            <w:tcBorders>
              <w:top w:val="nil"/>
              <w:left w:val="nil"/>
              <w:bottom w:val="nil"/>
              <w:right w:val="nil"/>
            </w:tcBorders>
          </w:tcPr>
          <w:p w:rsidR="005605B3" w:rsidRPr="00B42AE0" w:rsidRDefault="0028621F" w:rsidP="00E007FD">
            <w:pPr>
              <w:rPr>
                <w:rFonts w:ascii="Arial" w:hAnsi="Arial" w:cs="Arial"/>
                <w:sz w:val="20"/>
                <w:szCs w:val="20"/>
              </w:rPr>
            </w:pPr>
            <w:r>
              <w:rPr>
                <w:rFonts w:ascii="Arial" w:hAnsi="Arial" w:cs="Arial"/>
                <w:sz w:val="20"/>
                <w:szCs w:val="20"/>
              </w:rPr>
              <w:t>5.3</w:t>
            </w:r>
          </w:p>
        </w:tc>
        <w:tc>
          <w:tcPr>
            <w:tcW w:w="899" w:type="dxa"/>
            <w:tcBorders>
              <w:top w:val="nil"/>
              <w:left w:val="nil"/>
              <w:bottom w:val="nil"/>
              <w:right w:val="single" w:sz="12" w:space="0" w:color="auto"/>
            </w:tcBorders>
          </w:tcPr>
          <w:p w:rsidR="005605B3" w:rsidRPr="00B42AE0" w:rsidRDefault="005605B3" w:rsidP="00E007FD">
            <w:pPr>
              <w:rPr>
                <w:rFonts w:ascii="Arial" w:hAnsi="Arial" w:cs="Arial"/>
                <w:sz w:val="20"/>
                <w:szCs w:val="20"/>
              </w:rPr>
            </w:pPr>
          </w:p>
        </w:tc>
      </w:tr>
      <w:tr w:rsidR="005605B3" w:rsidRPr="006D0527" w:rsidTr="007C76E9">
        <w:trPr>
          <w:trHeight w:val="221"/>
        </w:trPr>
        <w:tc>
          <w:tcPr>
            <w:tcW w:w="1789" w:type="dxa"/>
            <w:vMerge/>
            <w:tcBorders>
              <w:left w:val="single" w:sz="12" w:space="0" w:color="auto"/>
              <w:bottom w:val="single" w:sz="12" w:space="0" w:color="auto"/>
              <w:right w:val="single" w:sz="12" w:space="0" w:color="auto"/>
            </w:tcBorders>
          </w:tcPr>
          <w:p w:rsidR="005605B3" w:rsidRPr="00B42AE0" w:rsidRDefault="005605B3">
            <w:pPr>
              <w:rPr>
                <w:rFonts w:ascii="Arial" w:hAnsi="Arial" w:cs="Arial"/>
                <w:sz w:val="20"/>
                <w:szCs w:val="20"/>
              </w:rPr>
            </w:pPr>
          </w:p>
        </w:tc>
        <w:tc>
          <w:tcPr>
            <w:tcW w:w="3139" w:type="dxa"/>
            <w:vMerge/>
            <w:tcBorders>
              <w:left w:val="single" w:sz="12" w:space="0" w:color="auto"/>
              <w:bottom w:val="single" w:sz="12" w:space="0" w:color="auto"/>
              <w:right w:val="single" w:sz="12" w:space="0" w:color="auto"/>
            </w:tcBorders>
          </w:tcPr>
          <w:p w:rsidR="005605B3" w:rsidRPr="00B42AE0" w:rsidRDefault="005605B3">
            <w:pPr>
              <w:rPr>
                <w:rFonts w:ascii="Arial" w:hAnsi="Arial" w:cs="Arial"/>
                <w:sz w:val="20"/>
                <w:szCs w:val="20"/>
              </w:rPr>
            </w:pPr>
          </w:p>
        </w:tc>
        <w:tc>
          <w:tcPr>
            <w:tcW w:w="898" w:type="dxa"/>
            <w:tcBorders>
              <w:top w:val="nil"/>
              <w:left w:val="single" w:sz="12" w:space="0" w:color="auto"/>
              <w:bottom w:val="single" w:sz="12" w:space="0" w:color="auto"/>
              <w:right w:val="nil"/>
            </w:tcBorders>
          </w:tcPr>
          <w:p w:rsidR="005605B3" w:rsidRPr="00B42AE0" w:rsidRDefault="005605B3" w:rsidP="00E007FD">
            <w:pPr>
              <w:rPr>
                <w:rFonts w:ascii="Arial" w:hAnsi="Arial" w:cs="Arial"/>
                <w:sz w:val="20"/>
                <w:szCs w:val="20"/>
              </w:rPr>
            </w:pPr>
            <w:r w:rsidRPr="00B42AE0">
              <w:rPr>
                <w:rFonts w:ascii="Arial" w:hAnsi="Arial" w:cs="Arial"/>
                <w:sz w:val="20"/>
                <w:szCs w:val="20"/>
              </w:rPr>
              <w:t>6.0</w:t>
            </w:r>
          </w:p>
        </w:tc>
        <w:tc>
          <w:tcPr>
            <w:tcW w:w="899" w:type="dxa"/>
            <w:tcBorders>
              <w:top w:val="nil"/>
              <w:left w:val="nil"/>
              <w:bottom w:val="single" w:sz="12" w:space="0" w:color="auto"/>
              <w:right w:val="nil"/>
            </w:tcBorders>
          </w:tcPr>
          <w:p w:rsidR="005605B3" w:rsidRPr="00B42AE0" w:rsidRDefault="005605B3" w:rsidP="00E95C7E">
            <w:pPr>
              <w:rPr>
                <w:rFonts w:ascii="Arial" w:hAnsi="Arial" w:cs="Arial"/>
                <w:sz w:val="20"/>
                <w:szCs w:val="20"/>
              </w:rPr>
            </w:pPr>
            <w:r w:rsidRPr="00B42AE0">
              <w:rPr>
                <w:rFonts w:ascii="Arial" w:hAnsi="Arial" w:cs="Arial"/>
                <w:sz w:val="20"/>
                <w:szCs w:val="20"/>
              </w:rPr>
              <w:t>6.1</w:t>
            </w:r>
          </w:p>
        </w:tc>
        <w:tc>
          <w:tcPr>
            <w:tcW w:w="898" w:type="dxa"/>
            <w:tcBorders>
              <w:top w:val="nil"/>
              <w:left w:val="nil"/>
              <w:bottom w:val="single" w:sz="12" w:space="0" w:color="auto"/>
              <w:right w:val="nil"/>
            </w:tcBorders>
          </w:tcPr>
          <w:p w:rsidR="005605B3" w:rsidRPr="00B42AE0" w:rsidRDefault="005605B3" w:rsidP="00E007FD">
            <w:pPr>
              <w:rPr>
                <w:rFonts w:ascii="Arial" w:hAnsi="Arial" w:cs="Arial"/>
                <w:sz w:val="20"/>
                <w:szCs w:val="20"/>
              </w:rPr>
            </w:pPr>
            <w:r w:rsidRPr="00B42AE0">
              <w:rPr>
                <w:rFonts w:ascii="Arial" w:hAnsi="Arial" w:cs="Arial"/>
                <w:sz w:val="20"/>
                <w:szCs w:val="20"/>
              </w:rPr>
              <w:t>6.2</w:t>
            </w:r>
          </w:p>
        </w:tc>
        <w:tc>
          <w:tcPr>
            <w:tcW w:w="899" w:type="dxa"/>
            <w:tcBorders>
              <w:top w:val="nil"/>
              <w:left w:val="nil"/>
              <w:bottom w:val="single" w:sz="12" w:space="0" w:color="auto"/>
              <w:right w:val="single" w:sz="12" w:space="0" w:color="auto"/>
            </w:tcBorders>
          </w:tcPr>
          <w:p w:rsidR="005605B3" w:rsidRPr="00B42AE0" w:rsidRDefault="005605B3" w:rsidP="00E007FD">
            <w:pPr>
              <w:rPr>
                <w:rFonts w:ascii="Arial" w:hAnsi="Arial" w:cs="Arial"/>
                <w:sz w:val="20"/>
                <w:szCs w:val="20"/>
              </w:rPr>
            </w:pPr>
          </w:p>
        </w:tc>
      </w:tr>
      <w:tr w:rsidR="005E7D25" w:rsidRPr="006D0527" w:rsidTr="007C76E9">
        <w:trPr>
          <w:trHeight w:val="221"/>
        </w:trPr>
        <w:tc>
          <w:tcPr>
            <w:tcW w:w="1789" w:type="dxa"/>
            <w:vMerge w:val="restart"/>
            <w:tcBorders>
              <w:top w:val="single" w:sz="12" w:space="0" w:color="auto"/>
              <w:left w:val="single" w:sz="12" w:space="0" w:color="auto"/>
              <w:right w:val="single" w:sz="12" w:space="0" w:color="auto"/>
            </w:tcBorders>
          </w:tcPr>
          <w:p w:rsidR="005E7D25" w:rsidRPr="00B42AE0" w:rsidRDefault="005E7D25">
            <w:pPr>
              <w:rPr>
                <w:rFonts w:ascii="Arial" w:hAnsi="Arial" w:cs="Arial"/>
                <w:sz w:val="20"/>
                <w:szCs w:val="20"/>
              </w:rPr>
            </w:pPr>
            <w:r w:rsidRPr="00B42AE0">
              <w:rPr>
                <w:rFonts w:ascii="Arial" w:hAnsi="Arial" w:cs="Arial"/>
                <w:sz w:val="20"/>
                <w:szCs w:val="20"/>
              </w:rPr>
              <w:t>Man Overboard</w:t>
            </w:r>
          </w:p>
        </w:tc>
        <w:tc>
          <w:tcPr>
            <w:tcW w:w="3139" w:type="dxa"/>
            <w:vMerge w:val="restart"/>
            <w:tcBorders>
              <w:top w:val="single" w:sz="12" w:space="0" w:color="auto"/>
              <w:left w:val="single" w:sz="12" w:space="0" w:color="auto"/>
              <w:right w:val="single" w:sz="12" w:space="0" w:color="auto"/>
            </w:tcBorders>
          </w:tcPr>
          <w:p w:rsidR="005E7D25" w:rsidRPr="00B42AE0" w:rsidRDefault="005E7D25" w:rsidP="00607164">
            <w:pPr>
              <w:rPr>
                <w:rFonts w:ascii="Arial" w:hAnsi="Arial" w:cs="Arial"/>
                <w:sz w:val="20"/>
                <w:szCs w:val="20"/>
              </w:rPr>
            </w:pPr>
          </w:p>
        </w:tc>
        <w:tc>
          <w:tcPr>
            <w:tcW w:w="898" w:type="dxa"/>
            <w:tcBorders>
              <w:top w:val="single" w:sz="12" w:space="0" w:color="auto"/>
              <w:left w:val="single" w:sz="12" w:space="0" w:color="auto"/>
              <w:bottom w:val="nil"/>
              <w:right w:val="nil"/>
            </w:tcBorders>
          </w:tcPr>
          <w:p w:rsidR="005E7D25" w:rsidRPr="00B42AE0" w:rsidRDefault="005E7D25" w:rsidP="005E7D25">
            <w:pPr>
              <w:rPr>
                <w:rFonts w:ascii="Arial" w:hAnsi="Arial" w:cs="Arial"/>
                <w:sz w:val="20"/>
                <w:szCs w:val="20"/>
              </w:rPr>
            </w:pPr>
            <w:r w:rsidRPr="00B42AE0">
              <w:rPr>
                <w:rFonts w:ascii="Arial" w:hAnsi="Arial" w:cs="Arial"/>
                <w:sz w:val="20"/>
                <w:szCs w:val="20"/>
              </w:rPr>
              <w:t>3.1</w:t>
            </w:r>
          </w:p>
        </w:tc>
        <w:tc>
          <w:tcPr>
            <w:tcW w:w="899" w:type="dxa"/>
            <w:tcBorders>
              <w:top w:val="single" w:sz="12" w:space="0" w:color="auto"/>
              <w:left w:val="nil"/>
              <w:bottom w:val="nil"/>
              <w:right w:val="nil"/>
            </w:tcBorders>
          </w:tcPr>
          <w:p w:rsidR="005E7D25" w:rsidRPr="00B42AE0" w:rsidRDefault="005E7D25" w:rsidP="00607164">
            <w:pPr>
              <w:rPr>
                <w:rFonts w:ascii="Arial" w:hAnsi="Arial" w:cs="Arial"/>
                <w:sz w:val="20"/>
                <w:szCs w:val="20"/>
              </w:rPr>
            </w:pPr>
            <w:r w:rsidRPr="00B42AE0">
              <w:rPr>
                <w:rFonts w:ascii="Arial" w:hAnsi="Arial" w:cs="Arial"/>
                <w:sz w:val="20"/>
                <w:szCs w:val="20"/>
              </w:rPr>
              <w:t>3.2</w:t>
            </w:r>
          </w:p>
        </w:tc>
        <w:tc>
          <w:tcPr>
            <w:tcW w:w="898" w:type="dxa"/>
            <w:tcBorders>
              <w:top w:val="single" w:sz="12" w:space="0" w:color="auto"/>
              <w:left w:val="nil"/>
              <w:bottom w:val="nil"/>
              <w:right w:val="nil"/>
            </w:tcBorders>
          </w:tcPr>
          <w:p w:rsidR="005E7D25" w:rsidRPr="00B42AE0" w:rsidRDefault="005E7D25" w:rsidP="00607164">
            <w:pPr>
              <w:rPr>
                <w:rFonts w:ascii="Arial" w:hAnsi="Arial" w:cs="Arial"/>
                <w:sz w:val="20"/>
                <w:szCs w:val="20"/>
              </w:rPr>
            </w:pPr>
            <w:r w:rsidRPr="00B42AE0">
              <w:rPr>
                <w:rFonts w:ascii="Arial" w:hAnsi="Arial" w:cs="Arial"/>
                <w:sz w:val="20"/>
                <w:szCs w:val="20"/>
              </w:rPr>
              <w:t>3.3</w:t>
            </w:r>
          </w:p>
        </w:tc>
        <w:tc>
          <w:tcPr>
            <w:tcW w:w="899" w:type="dxa"/>
            <w:tcBorders>
              <w:top w:val="single" w:sz="12" w:space="0" w:color="auto"/>
              <w:left w:val="nil"/>
              <w:bottom w:val="nil"/>
              <w:right w:val="single" w:sz="12" w:space="0" w:color="auto"/>
            </w:tcBorders>
          </w:tcPr>
          <w:p w:rsidR="005E7D25" w:rsidRPr="00B42AE0" w:rsidRDefault="005E7D25" w:rsidP="00607164">
            <w:pPr>
              <w:rPr>
                <w:rFonts w:ascii="Arial" w:hAnsi="Arial" w:cs="Arial"/>
                <w:sz w:val="20"/>
                <w:szCs w:val="20"/>
              </w:rPr>
            </w:pPr>
          </w:p>
        </w:tc>
      </w:tr>
      <w:tr w:rsidR="005E7D25" w:rsidRPr="006D0527" w:rsidTr="007C76E9">
        <w:trPr>
          <w:trHeight w:val="219"/>
        </w:trPr>
        <w:tc>
          <w:tcPr>
            <w:tcW w:w="1789" w:type="dxa"/>
            <w:vMerge/>
            <w:tcBorders>
              <w:left w:val="single" w:sz="12" w:space="0" w:color="auto"/>
              <w:right w:val="single" w:sz="12" w:space="0" w:color="auto"/>
            </w:tcBorders>
          </w:tcPr>
          <w:p w:rsidR="005E7D25" w:rsidRPr="00B42AE0" w:rsidRDefault="005E7D25">
            <w:pPr>
              <w:rPr>
                <w:rFonts w:ascii="Arial" w:hAnsi="Arial" w:cs="Arial"/>
                <w:sz w:val="20"/>
                <w:szCs w:val="20"/>
              </w:rPr>
            </w:pPr>
          </w:p>
        </w:tc>
        <w:tc>
          <w:tcPr>
            <w:tcW w:w="3139" w:type="dxa"/>
            <w:vMerge/>
            <w:tcBorders>
              <w:left w:val="single" w:sz="12" w:space="0" w:color="auto"/>
              <w:right w:val="single" w:sz="12" w:space="0" w:color="auto"/>
            </w:tcBorders>
          </w:tcPr>
          <w:p w:rsidR="005E7D25" w:rsidRPr="00B42AE0" w:rsidRDefault="005E7D25" w:rsidP="00607164">
            <w:pPr>
              <w:rPr>
                <w:rFonts w:ascii="Arial" w:hAnsi="Arial" w:cs="Arial"/>
                <w:sz w:val="20"/>
                <w:szCs w:val="20"/>
              </w:rPr>
            </w:pPr>
          </w:p>
        </w:tc>
        <w:tc>
          <w:tcPr>
            <w:tcW w:w="898" w:type="dxa"/>
            <w:tcBorders>
              <w:top w:val="nil"/>
              <w:left w:val="single" w:sz="12" w:space="0" w:color="auto"/>
              <w:bottom w:val="nil"/>
              <w:right w:val="nil"/>
            </w:tcBorders>
          </w:tcPr>
          <w:p w:rsidR="005E7D25" w:rsidRPr="00B42AE0" w:rsidRDefault="005E7D25" w:rsidP="00607164">
            <w:pPr>
              <w:rPr>
                <w:rFonts w:ascii="Arial" w:hAnsi="Arial" w:cs="Arial"/>
                <w:sz w:val="20"/>
                <w:szCs w:val="20"/>
              </w:rPr>
            </w:pPr>
            <w:r w:rsidRPr="00B42AE0">
              <w:rPr>
                <w:rFonts w:ascii="Arial" w:hAnsi="Arial" w:cs="Arial"/>
                <w:sz w:val="20"/>
                <w:szCs w:val="20"/>
              </w:rPr>
              <w:t>4.0</w:t>
            </w:r>
          </w:p>
        </w:tc>
        <w:tc>
          <w:tcPr>
            <w:tcW w:w="899" w:type="dxa"/>
            <w:tcBorders>
              <w:top w:val="nil"/>
              <w:left w:val="nil"/>
              <w:bottom w:val="nil"/>
              <w:right w:val="nil"/>
            </w:tcBorders>
          </w:tcPr>
          <w:p w:rsidR="005E7D25" w:rsidRPr="00B42AE0" w:rsidRDefault="005E7D25" w:rsidP="00607164">
            <w:pPr>
              <w:rPr>
                <w:rFonts w:ascii="Arial" w:hAnsi="Arial" w:cs="Arial"/>
                <w:sz w:val="20"/>
                <w:szCs w:val="20"/>
              </w:rPr>
            </w:pPr>
            <w:r w:rsidRPr="00B42AE0">
              <w:rPr>
                <w:rFonts w:ascii="Arial" w:hAnsi="Arial" w:cs="Arial"/>
                <w:sz w:val="20"/>
                <w:szCs w:val="20"/>
              </w:rPr>
              <w:t>4.1</w:t>
            </w:r>
          </w:p>
        </w:tc>
        <w:tc>
          <w:tcPr>
            <w:tcW w:w="898" w:type="dxa"/>
            <w:tcBorders>
              <w:top w:val="nil"/>
              <w:left w:val="nil"/>
              <w:bottom w:val="nil"/>
              <w:right w:val="nil"/>
            </w:tcBorders>
          </w:tcPr>
          <w:p w:rsidR="005E7D25" w:rsidRPr="00B42AE0" w:rsidRDefault="0028621F" w:rsidP="00607164">
            <w:pPr>
              <w:rPr>
                <w:rFonts w:ascii="Arial" w:hAnsi="Arial" w:cs="Arial"/>
                <w:sz w:val="20"/>
                <w:szCs w:val="20"/>
              </w:rPr>
            </w:pPr>
            <w:r>
              <w:rPr>
                <w:rFonts w:ascii="Arial" w:hAnsi="Arial" w:cs="Arial"/>
                <w:sz w:val="20"/>
                <w:szCs w:val="20"/>
              </w:rPr>
              <w:t>4.2</w:t>
            </w:r>
          </w:p>
        </w:tc>
        <w:tc>
          <w:tcPr>
            <w:tcW w:w="899" w:type="dxa"/>
            <w:tcBorders>
              <w:top w:val="nil"/>
              <w:left w:val="nil"/>
              <w:bottom w:val="nil"/>
              <w:right w:val="single" w:sz="12" w:space="0" w:color="auto"/>
            </w:tcBorders>
          </w:tcPr>
          <w:p w:rsidR="005E7D25" w:rsidRPr="00B42AE0" w:rsidRDefault="005E7D25" w:rsidP="00607164">
            <w:pPr>
              <w:rPr>
                <w:rFonts w:ascii="Arial" w:hAnsi="Arial" w:cs="Arial"/>
                <w:sz w:val="20"/>
                <w:szCs w:val="20"/>
              </w:rPr>
            </w:pPr>
            <w:r w:rsidRPr="00B42AE0">
              <w:rPr>
                <w:rFonts w:ascii="Arial" w:hAnsi="Arial" w:cs="Arial"/>
                <w:sz w:val="20"/>
                <w:szCs w:val="20"/>
              </w:rPr>
              <w:t>4.5</w:t>
            </w:r>
          </w:p>
        </w:tc>
      </w:tr>
      <w:tr w:rsidR="005E7D25" w:rsidRPr="006D0527" w:rsidTr="007C76E9">
        <w:trPr>
          <w:trHeight w:val="219"/>
        </w:trPr>
        <w:tc>
          <w:tcPr>
            <w:tcW w:w="1789" w:type="dxa"/>
            <w:vMerge/>
            <w:tcBorders>
              <w:left w:val="single" w:sz="12" w:space="0" w:color="auto"/>
              <w:right w:val="single" w:sz="12" w:space="0" w:color="auto"/>
            </w:tcBorders>
          </w:tcPr>
          <w:p w:rsidR="005E7D25" w:rsidRPr="00B42AE0" w:rsidRDefault="005E7D25">
            <w:pPr>
              <w:rPr>
                <w:rFonts w:ascii="Arial" w:hAnsi="Arial" w:cs="Arial"/>
                <w:sz w:val="20"/>
                <w:szCs w:val="20"/>
              </w:rPr>
            </w:pPr>
          </w:p>
        </w:tc>
        <w:tc>
          <w:tcPr>
            <w:tcW w:w="3139" w:type="dxa"/>
            <w:vMerge/>
            <w:tcBorders>
              <w:left w:val="single" w:sz="12" w:space="0" w:color="auto"/>
              <w:right w:val="single" w:sz="12" w:space="0" w:color="auto"/>
            </w:tcBorders>
          </w:tcPr>
          <w:p w:rsidR="005E7D25" w:rsidRPr="00B42AE0" w:rsidRDefault="005E7D25" w:rsidP="00607164">
            <w:pPr>
              <w:rPr>
                <w:rFonts w:ascii="Arial" w:hAnsi="Arial" w:cs="Arial"/>
                <w:sz w:val="20"/>
                <w:szCs w:val="20"/>
              </w:rPr>
            </w:pPr>
          </w:p>
        </w:tc>
        <w:tc>
          <w:tcPr>
            <w:tcW w:w="898" w:type="dxa"/>
            <w:tcBorders>
              <w:top w:val="nil"/>
              <w:left w:val="single" w:sz="12" w:space="0" w:color="auto"/>
              <w:bottom w:val="nil"/>
              <w:right w:val="nil"/>
            </w:tcBorders>
          </w:tcPr>
          <w:p w:rsidR="005E7D25" w:rsidRPr="00B42AE0" w:rsidRDefault="005E7D25" w:rsidP="00607164">
            <w:pPr>
              <w:rPr>
                <w:rFonts w:ascii="Arial" w:hAnsi="Arial" w:cs="Arial"/>
                <w:sz w:val="20"/>
                <w:szCs w:val="20"/>
              </w:rPr>
            </w:pPr>
            <w:r w:rsidRPr="00B42AE0">
              <w:rPr>
                <w:rFonts w:ascii="Arial" w:hAnsi="Arial" w:cs="Arial"/>
                <w:sz w:val="20"/>
                <w:szCs w:val="20"/>
              </w:rPr>
              <w:t>5.1</w:t>
            </w:r>
          </w:p>
        </w:tc>
        <w:tc>
          <w:tcPr>
            <w:tcW w:w="899" w:type="dxa"/>
            <w:tcBorders>
              <w:top w:val="nil"/>
              <w:left w:val="nil"/>
              <w:bottom w:val="nil"/>
              <w:right w:val="nil"/>
            </w:tcBorders>
          </w:tcPr>
          <w:p w:rsidR="005E7D25" w:rsidRPr="00B42AE0" w:rsidRDefault="005E7D25" w:rsidP="00607164">
            <w:pPr>
              <w:rPr>
                <w:rFonts w:ascii="Arial" w:hAnsi="Arial" w:cs="Arial"/>
                <w:sz w:val="20"/>
                <w:szCs w:val="20"/>
              </w:rPr>
            </w:pPr>
          </w:p>
        </w:tc>
        <w:tc>
          <w:tcPr>
            <w:tcW w:w="898" w:type="dxa"/>
            <w:tcBorders>
              <w:top w:val="nil"/>
              <w:left w:val="nil"/>
              <w:bottom w:val="nil"/>
              <w:right w:val="nil"/>
            </w:tcBorders>
          </w:tcPr>
          <w:p w:rsidR="005E7D25" w:rsidRPr="00B42AE0" w:rsidRDefault="005E7D25" w:rsidP="00607164">
            <w:pPr>
              <w:rPr>
                <w:rFonts w:ascii="Arial" w:hAnsi="Arial" w:cs="Arial"/>
                <w:sz w:val="20"/>
                <w:szCs w:val="20"/>
              </w:rPr>
            </w:pPr>
          </w:p>
        </w:tc>
        <w:tc>
          <w:tcPr>
            <w:tcW w:w="899" w:type="dxa"/>
            <w:tcBorders>
              <w:top w:val="nil"/>
              <w:left w:val="nil"/>
              <w:bottom w:val="nil"/>
              <w:right w:val="single" w:sz="12" w:space="0" w:color="auto"/>
            </w:tcBorders>
          </w:tcPr>
          <w:p w:rsidR="005E7D25" w:rsidRPr="00B42AE0" w:rsidRDefault="005E7D25" w:rsidP="00607164">
            <w:pPr>
              <w:rPr>
                <w:rFonts w:ascii="Arial" w:hAnsi="Arial" w:cs="Arial"/>
                <w:sz w:val="20"/>
                <w:szCs w:val="20"/>
              </w:rPr>
            </w:pPr>
          </w:p>
        </w:tc>
      </w:tr>
      <w:tr w:rsidR="005E7D25" w:rsidRPr="006D0527" w:rsidTr="007C76E9">
        <w:trPr>
          <w:trHeight w:val="219"/>
        </w:trPr>
        <w:tc>
          <w:tcPr>
            <w:tcW w:w="1789" w:type="dxa"/>
            <w:vMerge/>
            <w:tcBorders>
              <w:left w:val="single" w:sz="12" w:space="0" w:color="auto"/>
              <w:bottom w:val="single" w:sz="12" w:space="0" w:color="auto"/>
              <w:right w:val="single" w:sz="12" w:space="0" w:color="auto"/>
            </w:tcBorders>
          </w:tcPr>
          <w:p w:rsidR="005E7D25" w:rsidRPr="00B42AE0" w:rsidRDefault="005E7D25">
            <w:pPr>
              <w:rPr>
                <w:rFonts w:ascii="Arial" w:hAnsi="Arial" w:cs="Arial"/>
                <w:sz w:val="20"/>
                <w:szCs w:val="20"/>
              </w:rPr>
            </w:pPr>
          </w:p>
        </w:tc>
        <w:tc>
          <w:tcPr>
            <w:tcW w:w="3139" w:type="dxa"/>
            <w:vMerge/>
            <w:tcBorders>
              <w:left w:val="single" w:sz="12" w:space="0" w:color="auto"/>
              <w:bottom w:val="single" w:sz="12" w:space="0" w:color="auto"/>
              <w:right w:val="single" w:sz="12" w:space="0" w:color="auto"/>
            </w:tcBorders>
          </w:tcPr>
          <w:p w:rsidR="005E7D25" w:rsidRPr="00B42AE0" w:rsidRDefault="005E7D25" w:rsidP="00607164">
            <w:pPr>
              <w:rPr>
                <w:rFonts w:ascii="Arial" w:hAnsi="Arial" w:cs="Arial"/>
                <w:sz w:val="20"/>
                <w:szCs w:val="20"/>
              </w:rPr>
            </w:pPr>
          </w:p>
        </w:tc>
        <w:tc>
          <w:tcPr>
            <w:tcW w:w="898" w:type="dxa"/>
            <w:tcBorders>
              <w:top w:val="nil"/>
              <w:left w:val="single" w:sz="12" w:space="0" w:color="auto"/>
              <w:bottom w:val="single" w:sz="12" w:space="0" w:color="auto"/>
              <w:right w:val="nil"/>
            </w:tcBorders>
          </w:tcPr>
          <w:p w:rsidR="005E7D25" w:rsidRPr="00B42AE0" w:rsidRDefault="005E7D25" w:rsidP="00607164">
            <w:pPr>
              <w:rPr>
                <w:rFonts w:ascii="Arial" w:hAnsi="Arial" w:cs="Arial"/>
                <w:sz w:val="20"/>
                <w:szCs w:val="20"/>
              </w:rPr>
            </w:pPr>
            <w:r w:rsidRPr="00B42AE0">
              <w:rPr>
                <w:rFonts w:ascii="Arial" w:hAnsi="Arial" w:cs="Arial"/>
                <w:sz w:val="20"/>
                <w:szCs w:val="20"/>
              </w:rPr>
              <w:t>6.2</w:t>
            </w:r>
          </w:p>
        </w:tc>
        <w:tc>
          <w:tcPr>
            <w:tcW w:w="899" w:type="dxa"/>
            <w:tcBorders>
              <w:top w:val="nil"/>
              <w:left w:val="nil"/>
              <w:bottom w:val="single" w:sz="12" w:space="0" w:color="auto"/>
              <w:right w:val="nil"/>
            </w:tcBorders>
          </w:tcPr>
          <w:p w:rsidR="005E7D25" w:rsidRPr="00B42AE0" w:rsidRDefault="005E7D25" w:rsidP="00607164">
            <w:pPr>
              <w:rPr>
                <w:rFonts w:ascii="Arial" w:hAnsi="Arial" w:cs="Arial"/>
                <w:sz w:val="20"/>
                <w:szCs w:val="20"/>
              </w:rPr>
            </w:pPr>
          </w:p>
        </w:tc>
        <w:tc>
          <w:tcPr>
            <w:tcW w:w="898" w:type="dxa"/>
            <w:tcBorders>
              <w:top w:val="nil"/>
              <w:left w:val="nil"/>
              <w:bottom w:val="single" w:sz="12" w:space="0" w:color="auto"/>
              <w:right w:val="nil"/>
            </w:tcBorders>
          </w:tcPr>
          <w:p w:rsidR="005E7D25" w:rsidRPr="00B42AE0" w:rsidRDefault="005E7D25" w:rsidP="00607164">
            <w:pPr>
              <w:rPr>
                <w:rFonts w:ascii="Arial" w:hAnsi="Arial" w:cs="Arial"/>
                <w:sz w:val="20"/>
                <w:szCs w:val="20"/>
              </w:rPr>
            </w:pPr>
          </w:p>
        </w:tc>
        <w:tc>
          <w:tcPr>
            <w:tcW w:w="899" w:type="dxa"/>
            <w:tcBorders>
              <w:top w:val="nil"/>
              <w:left w:val="nil"/>
              <w:bottom w:val="single" w:sz="12" w:space="0" w:color="auto"/>
              <w:right w:val="single" w:sz="12" w:space="0" w:color="auto"/>
            </w:tcBorders>
          </w:tcPr>
          <w:p w:rsidR="005E7D25" w:rsidRPr="00B42AE0" w:rsidRDefault="005E7D25" w:rsidP="00607164">
            <w:pPr>
              <w:rPr>
                <w:rFonts w:ascii="Arial" w:hAnsi="Arial" w:cs="Arial"/>
                <w:sz w:val="20"/>
                <w:szCs w:val="20"/>
              </w:rPr>
            </w:pPr>
          </w:p>
        </w:tc>
      </w:tr>
      <w:tr w:rsidR="003B7876" w:rsidRPr="006D0527" w:rsidTr="007C76E9">
        <w:tc>
          <w:tcPr>
            <w:tcW w:w="1789" w:type="dxa"/>
            <w:vMerge w:val="restart"/>
            <w:tcBorders>
              <w:top w:val="single" w:sz="12" w:space="0" w:color="auto"/>
              <w:left w:val="single" w:sz="12" w:space="0" w:color="auto"/>
              <w:right w:val="single" w:sz="12" w:space="0" w:color="auto"/>
            </w:tcBorders>
          </w:tcPr>
          <w:p w:rsidR="003B7876" w:rsidRPr="00B42AE0" w:rsidRDefault="003B7876">
            <w:pPr>
              <w:rPr>
                <w:rFonts w:ascii="Arial" w:hAnsi="Arial" w:cs="Arial"/>
                <w:sz w:val="20"/>
                <w:szCs w:val="20"/>
              </w:rPr>
            </w:pPr>
            <w:r w:rsidRPr="00B42AE0">
              <w:rPr>
                <w:rFonts w:ascii="Arial" w:hAnsi="Arial" w:cs="Arial"/>
                <w:sz w:val="20"/>
                <w:szCs w:val="20"/>
              </w:rPr>
              <w:t>Collision with other vessels</w:t>
            </w:r>
          </w:p>
        </w:tc>
        <w:tc>
          <w:tcPr>
            <w:tcW w:w="3139" w:type="dxa"/>
            <w:tcBorders>
              <w:top w:val="single" w:sz="12" w:space="0" w:color="auto"/>
              <w:left w:val="single" w:sz="12" w:space="0" w:color="auto"/>
              <w:right w:val="single" w:sz="12" w:space="0" w:color="auto"/>
            </w:tcBorders>
          </w:tcPr>
          <w:p w:rsidR="003B7876" w:rsidRPr="00B42AE0" w:rsidRDefault="003B7876">
            <w:pPr>
              <w:rPr>
                <w:rFonts w:ascii="Arial" w:hAnsi="Arial" w:cs="Arial"/>
                <w:sz w:val="20"/>
                <w:szCs w:val="20"/>
              </w:rPr>
            </w:pPr>
            <w:r w:rsidRPr="00B42AE0">
              <w:rPr>
                <w:rFonts w:ascii="Arial" w:hAnsi="Arial" w:cs="Arial"/>
                <w:sz w:val="20"/>
                <w:szCs w:val="20"/>
              </w:rPr>
              <w:t>Severe personal injury or death</w:t>
            </w:r>
          </w:p>
        </w:tc>
        <w:tc>
          <w:tcPr>
            <w:tcW w:w="898" w:type="dxa"/>
            <w:tcBorders>
              <w:top w:val="single" w:sz="12" w:space="0" w:color="auto"/>
              <w:left w:val="single" w:sz="12" w:space="0" w:color="auto"/>
              <w:right w:val="nil"/>
            </w:tcBorders>
          </w:tcPr>
          <w:p w:rsidR="003B7876" w:rsidRPr="00B42AE0" w:rsidRDefault="003B7876" w:rsidP="005605B3">
            <w:pPr>
              <w:rPr>
                <w:rFonts w:ascii="Arial" w:hAnsi="Arial" w:cs="Arial"/>
                <w:sz w:val="20"/>
                <w:szCs w:val="20"/>
              </w:rPr>
            </w:pPr>
            <w:r w:rsidRPr="00B42AE0">
              <w:rPr>
                <w:rFonts w:ascii="Arial" w:hAnsi="Arial" w:cs="Arial"/>
                <w:sz w:val="20"/>
                <w:szCs w:val="20"/>
              </w:rPr>
              <w:t>9.0</w:t>
            </w:r>
          </w:p>
        </w:tc>
        <w:tc>
          <w:tcPr>
            <w:tcW w:w="899" w:type="dxa"/>
            <w:tcBorders>
              <w:top w:val="single" w:sz="12" w:space="0" w:color="auto"/>
              <w:left w:val="nil"/>
              <w:right w:val="nil"/>
            </w:tcBorders>
          </w:tcPr>
          <w:p w:rsidR="003B7876" w:rsidRPr="00B42AE0" w:rsidRDefault="003B7876" w:rsidP="005605B3">
            <w:pPr>
              <w:rPr>
                <w:rFonts w:ascii="Arial" w:hAnsi="Arial" w:cs="Arial"/>
                <w:sz w:val="20"/>
                <w:szCs w:val="20"/>
              </w:rPr>
            </w:pPr>
            <w:r w:rsidRPr="00B42AE0">
              <w:rPr>
                <w:rFonts w:ascii="Arial" w:hAnsi="Arial" w:cs="Arial"/>
                <w:sz w:val="20"/>
                <w:szCs w:val="20"/>
              </w:rPr>
              <w:t>9.1</w:t>
            </w:r>
          </w:p>
        </w:tc>
        <w:tc>
          <w:tcPr>
            <w:tcW w:w="898" w:type="dxa"/>
            <w:tcBorders>
              <w:top w:val="single" w:sz="12" w:space="0" w:color="auto"/>
              <w:left w:val="nil"/>
              <w:right w:val="nil"/>
            </w:tcBorders>
          </w:tcPr>
          <w:p w:rsidR="003B7876" w:rsidRPr="00B42AE0" w:rsidRDefault="003B7876" w:rsidP="005605B3">
            <w:pPr>
              <w:rPr>
                <w:rFonts w:ascii="Arial" w:hAnsi="Arial" w:cs="Arial"/>
                <w:sz w:val="20"/>
                <w:szCs w:val="20"/>
              </w:rPr>
            </w:pPr>
          </w:p>
        </w:tc>
        <w:tc>
          <w:tcPr>
            <w:tcW w:w="899" w:type="dxa"/>
            <w:tcBorders>
              <w:top w:val="single" w:sz="12" w:space="0" w:color="auto"/>
              <w:left w:val="nil"/>
              <w:right w:val="single" w:sz="12" w:space="0" w:color="auto"/>
            </w:tcBorders>
          </w:tcPr>
          <w:p w:rsidR="003B7876" w:rsidRPr="00B42AE0" w:rsidRDefault="003B7876" w:rsidP="005605B3">
            <w:pPr>
              <w:rPr>
                <w:rFonts w:ascii="Arial" w:hAnsi="Arial" w:cs="Arial"/>
                <w:sz w:val="20"/>
                <w:szCs w:val="20"/>
              </w:rPr>
            </w:pPr>
          </w:p>
        </w:tc>
      </w:tr>
      <w:tr w:rsidR="00927275" w:rsidRPr="006D0527" w:rsidTr="007C76E9">
        <w:tc>
          <w:tcPr>
            <w:tcW w:w="1789" w:type="dxa"/>
            <w:vMerge/>
            <w:tcBorders>
              <w:left w:val="single" w:sz="12" w:space="0" w:color="auto"/>
              <w:right w:val="single" w:sz="12" w:space="0" w:color="auto"/>
            </w:tcBorders>
          </w:tcPr>
          <w:p w:rsidR="00927275" w:rsidRPr="00B42AE0" w:rsidRDefault="00927275">
            <w:pPr>
              <w:rPr>
                <w:rFonts w:ascii="Arial" w:hAnsi="Arial" w:cs="Arial"/>
                <w:sz w:val="20"/>
                <w:szCs w:val="20"/>
              </w:rPr>
            </w:pPr>
          </w:p>
        </w:tc>
        <w:tc>
          <w:tcPr>
            <w:tcW w:w="3139" w:type="dxa"/>
            <w:tcBorders>
              <w:left w:val="single" w:sz="12" w:space="0" w:color="auto"/>
              <w:right w:val="single" w:sz="12" w:space="0" w:color="auto"/>
            </w:tcBorders>
          </w:tcPr>
          <w:p w:rsidR="00927275" w:rsidRPr="00B42AE0" w:rsidRDefault="00927275">
            <w:pPr>
              <w:rPr>
                <w:rFonts w:ascii="Arial" w:hAnsi="Arial" w:cs="Arial"/>
                <w:sz w:val="20"/>
                <w:szCs w:val="20"/>
              </w:rPr>
            </w:pPr>
            <w:r w:rsidRPr="00B42AE0">
              <w:rPr>
                <w:rFonts w:ascii="Arial" w:hAnsi="Arial" w:cs="Arial"/>
                <w:sz w:val="20"/>
                <w:szCs w:val="20"/>
              </w:rPr>
              <w:t>Sinking</w:t>
            </w:r>
          </w:p>
        </w:tc>
        <w:tc>
          <w:tcPr>
            <w:tcW w:w="3594" w:type="dxa"/>
            <w:gridSpan w:val="4"/>
            <w:tcBorders>
              <w:left w:val="single" w:sz="12" w:space="0" w:color="auto"/>
              <w:right w:val="single" w:sz="12" w:space="0" w:color="auto"/>
            </w:tcBorders>
          </w:tcPr>
          <w:p w:rsidR="00927275" w:rsidRPr="00B42AE0" w:rsidRDefault="00927275">
            <w:pPr>
              <w:rPr>
                <w:rFonts w:ascii="Arial" w:hAnsi="Arial" w:cs="Arial"/>
                <w:sz w:val="20"/>
                <w:szCs w:val="20"/>
              </w:rPr>
            </w:pPr>
            <w:r w:rsidRPr="00B42AE0">
              <w:rPr>
                <w:rFonts w:ascii="Arial" w:hAnsi="Arial" w:cs="Arial"/>
                <w:sz w:val="20"/>
                <w:szCs w:val="20"/>
              </w:rPr>
              <w:t>Refer to control measures for sinking hazard.</w:t>
            </w:r>
          </w:p>
        </w:tc>
      </w:tr>
      <w:tr w:rsidR="00927275" w:rsidRPr="006D0527" w:rsidTr="007C76E9">
        <w:tc>
          <w:tcPr>
            <w:tcW w:w="1789" w:type="dxa"/>
            <w:vMerge/>
            <w:tcBorders>
              <w:left w:val="single" w:sz="12" w:space="0" w:color="auto"/>
              <w:bottom w:val="single" w:sz="12" w:space="0" w:color="auto"/>
              <w:right w:val="single" w:sz="12" w:space="0" w:color="auto"/>
            </w:tcBorders>
          </w:tcPr>
          <w:p w:rsidR="00927275" w:rsidRPr="00B42AE0" w:rsidRDefault="00927275">
            <w:pPr>
              <w:rPr>
                <w:rFonts w:ascii="Arial" w:hAnsi="Arial" w:cs="Arial"/>
                <w:sz w:val="20"/>
                <w:szCs w:val="20"/>
              </w:rPr>
            </w:pPr>
          </w:p>
        </w:tc>
        <w:tc>
          <w:tcPr>
            <w:tcW w:w="3139" w:type="dxa"/>
            <w:tcBorders>
              <w:left w:val="single" w:sz="12" w:space="0" w:color="auto"/>
              <w:bottom w:val="single" w:sz="12" w:space="0" w:color="auto"/>
              <w:right w:val="single" w:sz="12" w:space="0" w:color="auto"/>
            </w:tcBorders>
          </w:tcPr>
          <w:p w:rsidR="00927275" w:rsidRPr="00B42AE0" w:rsidRDefault="00927275">
            <w:pPr>
              <w:rPr>
                <w:rFonts w:ascii="Arial" w:hAnsi="Arial" w:cs="Arial"/>
                <w:sz w:val="20"/>
                <w:szCs w:val="20"/>
              </w:rPr>
            </w:pPr>
            <w:r w:rsidRPr="00B42AE0">
              <w:rPr>
                <w:rFonts w:ascii="Arial" w:hAnsi="Arial" w:cs="Arial"/>
                <w:sz w:val="20"/>
                <w:szCs w:val="20"/>
              </w:rPr>
              <w:t>Man Overboard</w:t>
            </w:r>
          </w:p>
        </w:tc>
        <w:tc>
          <w:tcPr>
            <w:tcW w:w="3594" w:type="dxa"/>
            <w:gridSpan w:val="4"/>
            <w:tcBorders>
              <w:left w:val="single" w:sz="12" w:space="0" w:color="auto"/>
              <w:bottom w:val="single" w:sz="12" w:space="0" w:color="auto"/>
              <w:right w:val="single" w:sz="12" w:space="0" w:color="auto"/>
            </w:tcBorders>
          </w:tcPr>
          <w:p w:rsidR="00927275" w:rsidRPr="00B42AE0" w:rsidRDefault="00927275">
            <w:pPr>
              <w:rPr>
                <w:rFonts w:ascii="Arial" w:hAnsi="Arial" w:cs="Arial"/>
                <w:sz w:val="20"/>
                <w:szCs w:val="20"/>
              </w:rPr>
            </w:pPr>
            <w:r w:rsidRPr="00B42AE0">
              <w:rPr>
                <w:rFonts w:ascii="Arial" w:hAnsi="Arial" w:cs="Arial"/>
                <w:sz w:val="20"/>
                <w:szCs w:val="20"/>
              </w:rPr>
              <w:t>Refer to control measures for man overboard hazard</w:t>
            </w:r>
          </w:p>
        </w:tc>
      </w:tr>
      <w:tr w:rsidR="007C76E9" w:rsidRPr="006D0527" w:rsidTr="007C76E9">
        <w:trPr>
          <w:trHeight w:val="195"/>
        </w:trPr>
        <w:tc>
          <w:tcPr>
            <w:tcW w:w="1789" w:type="dxa"/>
            <w:vMerge w:val="restart"/>
            <w:tcBorders>
              <w:top w:val="single" w:sz="12" w:space="0" w:color="auto"/>
              <w:left w:val="single" w:sz="12" w:space="0" w:color="auto"/>
              <w:right w:val="single" w:sz="12" w:space="0" w:color="auto"/>
            </w:tcBorders>
          </w:tcPr>
          <w:p w:rsidR="003B7876" w:rsidRPr="00B42AE0" w:rsidRDefault="003B7876">
            <w:pPr>
              <w:rPr>
                <w:rFonts w:ascii="Arial" w:hAnsi="Arial" w:cs="Arial"/>
                <w:sz w:val="20"/>
                <w:szCs w:val="20"/>
              </w:rPr>
            </w:pPr>
            <w:r w:rsidRPr="00B42AE0">
              <w:rPr>
                <w:rFonts w:ascii="Arial" w:hAnsi="Arial" w:cs="Arial"/>
                <w:sz w:val="20"/>
                <w:szCs w:val="20"/>
              </w:rPr>
              <w:t>Grounding</w:t>
            </w:r>
          </w:p>
        </w:tc>
        <w:tc>
          <w:tcPr>
            <w:tcW w:w="3139" w:type="dxa"/>
            <w:vMerge w:val="restart"/>
            <w:tcBorders>
              <w:top w:val="single" w:sz="12" w:space="0" w:color="auto"/>
              <w:left w:val="single" w:sz="12" w:space="0" w:color="auto"/>
              <w:right w:val="single" w:sz="12" w:space="0" w:color="auto"/>
            </w:tcBorders>
          </w:tcPr>
          <w:p w:rsidR="003B7876" w:rsidRPr="00B42AE0" w:rsidRDefault="003B7876">
            <w:pPr>
              <w:rPr>
                <w:rFonts w:ascii="Arial" w:hAnsi="Arial" w:cs="Arial"/>
                <w:sz w:val="20"/>
                <w:szCs w:val="20"/>
              </w:rPr>
            </w:pPr>
            <w:r w:rsidRPr="00B42AE0">
              <w:rPr>
                <w:rFonts w:ascii="Arial" w:hAnsi="Arial" w:cs="Arial"/>
                <w:sz w:val="20"/>
                <w:szCs w:val="20"/>
              </w:rPr>
              <w:t>Severe personal injury or death</w:t>
            </w:r>
          </w:p>
        </w:tc>
        <w:tc>
          <w:tcPr>
            <w:tcW w:w="898" w:type="dxa"/>
            <w:tcBorders>
              <w:top w:val="single" w:sz="12" w:space="0" w:color="auto"/>
              <w:left w:val="single" w:sz="12" w:space="0" w:color="auto"/>
              <w:bottom w:val="nil"/>
              <w:right w:val="nil"/>
            </w:tcBorders>
          </w:tcPr>
          <w:p w:rsidR="003B7876" w:rsidRPr="00B42AE0" w:rsidRDefault="003B7876" w:rsidP="003B7876">
            <w:pPr>
              <w:rPr>
                <w:rFonts w:ascii="Arial" w:hAnsi="Arial" w:cs="Arial"/>
                <w:sz w:val="20"/>
                <w:szCs w:val="20"/>
              </w:rPr>
            </w:pPr>
            <w:r w:rsidRPr="00B42AE0">
              <w:rPr>
                <w:rFonts w:ascii="Arial" w:hAnsi="Arial" w:cs="Arial"/>
                <w:sz w:val="20"/>
                <w:szCs w:val="20"/>
              </w:rPr>
              <w:t>2.0</w:t>
            </w:r>
          </w:p>
        </w:tc>
        <w:tc>
          <w:tcPr>
            <w:tcW w:w="899" w:type="dxa"/>
            <w:tcBorders>
              <w:top w:val="single" w:sz="12" w:space="0" w:color="auto"/>
              <w:left w:val="nil"/>
              <w:bottom w:val="nil"/>
              <w:right w:val="nil"/>
            </w:tcBorders>
          </w:tcPr>
          <w:p w:rsidR="003B7876" w:rsidRPr="00B42AE0" w:rsidRDefault="003B7876">
            <w:pPr>
              <w:rPr>
                <w:rFonts w:ascii="Arial" w:hAnsi="Arial" w:cs="Arial"/>
                <w:sz w:val="20"/>
                <w:szCs w:val="20"/>
              </w:rPr>
            </w:pPr>
          </w:p>
        </w:tc>
        <w:tc>
          <w:tcPr>
            <w:tcW w:w="898" w:type="dxa"/>
            <w:tcBorders>
              <w:top w:val="single" w:sz="12" w:space="0" w:color="auto"/>
              <w:left w:val="nil"/>
              <w:bottom w:val="nil"/>
              <w:right w:val="nil"/>
            </w:tcBorders>
          </w:tcPr>
          <w:p w:rsidR="003B7876" w:rsidRPr="00B42AE0" w:rsidRDefault="003B7876">
            <w:pPr>
              <w:rPr>
                <w:rFonts w:ascii="Arial" w:hAnsi="Arial" w:cs="Arial"/>
                <w:sz w:val="20"/>
                <w:szCs w:val="20"/>
              </w:rPr>
            </w:pPr>
          </w:p>
        </w:tc>
        <w:tc>
          <w:tcPr>
            <w:tcW w:w="899" w:type="dxa"/>
            <w:tcBorders>
              <w:top w:val="single" w:sz="12" w:space="0" w:color="auto"/>
              <w:left w:val="nil"/>
              <w:bottom w:val="nil"/>
              <w:right w:val="single" w:sz="12" w:space="0" w:color="auto"/>
            </w:tcBorders>
          </w:tcPr>
          <w:p w:rsidR="003B7876" w:rsidRPr="00B42AE0" w:rsidRDefault="003B7876">
            <w:pPr>
              <w:rPr>
                <w:rFonts w:ascii="Arial" w:hAnsi="Arial" w:cs="Arial"/>
                <w:sz w:val="20"/>
                <w:szCs w:val="20"/>
              </w:rPr>
            </w:pPr>
          </w:p>
        </w:tc>
      </w:tr>
      <w:tr w:rsidR="003B7876" w:rsidRPr="006D0527" w:rsidTr="007C76E9">
        <w:trPr>
          <w:trHeight w:val="194"/>
        </w:trPr>
        <w:tc>
          <w:tcPr>
            <w:tcW w:w="1789" w:type="dxa"/>
            <w:vMerge/>
            <w:tcBorders>
              <w:left w:val="single" w:sz="12" w:space="0" w:color="auto"/>
              <w:right w:val="single" w:sz="12" w:space="0" w:color="auto"/>
            </w:tcBorders>
          </w:tcPr>
          <w:p w:rsidR="003B7876" w:rsidRPr="00B42AE0" w:rsidRDefault="003B7876">
            <w:pPr>
              <w:rPr>
                <w:rFonts w:ascii="Arial" w:hAnsi="Arial" w:cs="Arial"/>
                <w:sz w:val="20"/>
                <w:szCs w:val="20"/>
              </w:rPr>
            </w:pPr>
          </w:p>
        </w:tc>
        <w:tc>
          <w:tcPr>
            <w:tcW w:w="3139" w:type="dxa"/>
            <w:vMerge/>
            <w:tcBorders>
              <w:left w:val="single" w:sz="12" w:space="0" w:color="auto"/>
              <w:right w:val="single" w:sz="12" w:space="0" w:color="auto"/>
            </w:tcBorders>
          </w:tcPr>
          <w:p w:rsidR="003B7876" w:rsidRPr="00B42AE0" w:rsidRDefault="003B7876">
            <w:pPr>
              <w:rPr>
                <w:rFonts w:ascii="Arial" w:hAnsi="Arial" w:cs="Arial"/>
                <w:sz w:val="20"/>
                <w:szCs w:val="20"/>
              </w:rPr>
            </w:pPr>
          </w:p>
        </w:tc>
        <w:tc>
          <w:tcPr>
            <w:tcW w:w="898" w:type="dxa"/>
            <w:tcBorders>
              <w:top w:val="nil"/>
              <w:left w:val="single" w:sz="12" w:space="0" w:color="auto"/>
              <w:right w:val="nil"/>
            </w:tcBorders>
          </w:tcPr>
          <w:p w:rsidR="003B7876" w:rsidRPr="00B42AE0" w:rsidRDefault="003B7876">
            <w:pPr>
              <w:rPr>
                <w:rFonts w:ascii="Arial" w:hAnsi="Arial" w:cs="Arial"/>
                <w:sz w:val="20"/>
                <w:szCs w:val="20"/>
              </w:rPr>
            </w:pPr>
            <w:r w:rsidRPr="00B42AE0">
              <w:rPr>
                <w:rFonts w:ascii="Arial" w:hAnsi="Arial" w:cs="Arial"/>
                <w:sz w:val="20"/>
                <w:szCs w:val="20"/>
              </w:rPr>
              <w:t>3.0</w:t>
            </w:r>
          </w:p>
        </w:tc>
        <w:tc>
          <w:tcPr>
            <w:tcW w:w="899" w:type="dxa"/>
            <w:tcBorders>
              <w:top w:val="nil"/>
              <w:left w:val="nil"/>
              <w:right w:val="nil"/>
            </w:tcBorders>
          </w:tcPr>
          <w:p w:rsidR="003B7876" w:rsidRPr="00B42AE0" w:rsidRDefault="003B7876">
            <w:pPr>
              <w:rPr>
                <w:rFonts w:ascii="Arial" w:hAnsi="Arial" w:cs="Arial"/>
                <w:sz w:val="20"/>
                <w:szCs w:val="20"/>
              </w:rPr>
            </w:pPr>
          </w:p>
        </w:tc>
        <w:tc>
          <w:tcPr>
            <w:tcW w:w="898" w:type="dxa"/>
            <w:tcBorders>
              <w:top w:val="nil"/>
              <w:left w:val="nil"/>
              <w:right w:val="nil"/>
            </w:tcBorders>
          </w:tcPr>
          <w:p w:rsidR="003B7876" w:rsidRPr="00B42AE0" w:rsidRDefault="003B7876">
            <w:pPr>
              <w:rPr>
                <w:rFonts w:ascii="Arial" w:hAnsi="Arial" w:cs="Arial"/>
                <w:sz w:val="20"/>
                <w:szCs w:val="20"/>
              </w:rPr>
            </w:pPr>
          </w:p>
        </w:tc>
        <w:tc>
          <w:tcPr>
            <w:tcW w:w="899" w:type="dxa"/>
            <w:tcBorders>
              <w:top w:val="nil"/>
              <w:left w:val="nil"/>
              <w:right w:val="single" w:sz="12" w:space="0" w:color="auto"/>
            </w:tcBorders>
          </w:tcPr>
          <w:p w:rsidR="003B7876" w:rsidRPr="00B42AE0" w:rsidRDefault="003B7876">
            <w:pPr>
              <w:rPr>
                <w:rFonts w:ascii="Arial" w:hAnsi="Arial" w:cs="Arial"/>
                <w:sz w:val="20"/>
                <w:szCs w:val="20"/>
              </w:rPr>
            </w:pPr>
          </w:p>
        </w:tc>
      </w:tr>
      <w:tr w:rsidR="003B7876" w:rsidRPr="006D0527" w:rsidTr="007C76E9">
        <w:tc>
          <w:tcPr>
            <w:tcW w:w="1789" w:type="dxa"/>
            <w:vMerge/>
            <w:tcBorders>
              <w:left w:val="single" w:sz="12" w:space="0" w:color="auto"/>
              <w:right w:val="single" w:sz="12" w:space="0" w:color="auto"/>
            </w:tcBorders>
          </w:tcPr>
          <w:p w:rsidR="003B7876" w:rsidRPr="00B42AE0" w:rsidRDefault="003B7876">
            <w:pPr>
              <w:rPr>
                <w:rFonts w:ascii="Arial" w:hAnsi="Arial" w:cs="Arial"/>
                <w:sz w:val="20"/>
                <w:szCs w:val="20"/>
              </w:rPr>
            </w:pPr>
          </w:p>
        </w:tc>
        <w:tc>
          <w:tcPr>
            <w:tcW w:w="3139" w:type="dxa"/>
            <w:tcBorders>
              <w:left w:val="single" w:sz="12" w:space="0" w:color="auto"/>
              <w:right w:val="single" w:sz="12" w:space="0" w:color="auto"/>
            </w:tcBorders>
          </w:tcPr>
          <w:p w:rsidR="003B7876" w:rsidRPr="00B42AE0" w:rsidRDefault="003B7876">
            <w:pPr>
              <w:rPr>
                <w:rFonts w:ascii="Arial" w:hAnsi="Arial" w:cs="Arial"/>
                <w:sz w:val="20"/>
                <w:szCs w:val="20"/>
              </w:rPr>
            </w:pPr>
            <w:r w:rsidRPr="00B42AE0">
              <w:rPr>
                <w:rFonts w:ascii="Arial" w:hAnsi="Arial" w:cs="Arial"/>
                <w:sz w:val="20"/>
                <w:szCs w:val="20"/>
              </w:rPr>
              <w:t>Sinking</w:t>
            </w:r>
          </w:p>
        </w:tc>
        <w:tc>
          <w:tcPr>
            <w:tcW w:w="3594" w:type="dxa"/>
            <w:gridSpan w:val="4"/>
            <w:tcBorders>
              <w:left w:val="single" w:sz="12" w:space="0" w:color="auto"/>
              <w:right w:val="single" w:sz="12" w:space="0" w:color="auto"/>
            </w:tcBorders>
          </w:tcPr>
          <w:p w:rsidR="003B7876" w:rsidRPr="00B42AE0" w:rsidRDefault="003B7876" w:rsidP="00927275">
            <w:pPr>
              <w:rPr>
                <w:rFonts w:ascii="Arial" w:hAnsi="Arial" w:cs="Arial"/>
                <w:sz w:val="20"/>
                <w:szCs w:val="20"/>
              </w:rPr>
            </w:pPr>
            <w:r w:rsidRPr="00B42AE0">
              <w:rPr>
                <w:rFonts w:ascii="Arial" w:hAnsi="Arial" w:cs="Arial"/>
                <w:sz w:val="20"/>
                <w:szCs w:val="20"/>
              </w:rPr>
              <w:t>Refer to control measures for sinking hazard.</w:t>
            </w:r>
          </w:p>
        </w:tc>
      </w:tr>
      <w:tr w:rsidR="003B7876" w:rsidRPr="006D0527" w:rsidTr="007C76E9">
        <w:tc>
          <w:tcPr>
            <w:tcW w:w="1789" w:type="dxa"/>
            <w:vMerge/>
            <w:tcBorders>
              <w:left w:val="single" w:sz="12" w:space="0" w:color="auto"/>
              <w:bottom w:val="single" w:sz="12" w:space="0" w:color="auto"/>
              <w:right w:val="single" w:sz="12" w:space="0" w:color="auto"/>
            </w:tcBorders>
          </w:tcPr>
          <w:p w:rsidR="003B7876" w:rsidRPr="00B42AE0" w:rsidRDefault="003B7876">
            <w:pPr>
              <w:rPr>
                <w:rFonts w:ascii="Arial" w:hAnsi="Arial" w:cs="Arial"/>
                <w:sz w:val="20"/>
                <w:szCs w:val="20"/>
              </w:rPr>
            </w:pPr>
          </w:p>
        </w:tc>
        <w:tc>
          <w:tcPr>
            <w:tcW w:w="3139" w:type="dxa"/>
            <w:tcBorders>
              <w:left w:val="single" w:sz="12" w:space="0" w:color="auto"/>
              <w:bottom w:val="single" w:sz="12" w:space="0" w:color="auto"/>
              <w:right w:val="single" w:sz="12" w:space="0" w:color="auto"/>
            </w:tcBorders>
          </w:tcPr>
          <w:p w:rsidR="003B7876" w:rsidRPr="00B42AE0" w:rsidRDefault="003B7876">
            <w:pPr>
              <w:rPr>
                <w:rFonts w:ascii="Arial" w:hAnsi="Arial" w:cs="Arial"/>
                <w:sz w:val="20"/>
                <w:szCs w:val="20"/>
              </w:rPr>
            </w:pPr>
            <w:r w:rsidRPr="00B42AE0">
              <w:rPr>
                <w:rFonts w:ascii="Arial" w:hAnsi="Arial" w:cs="Arial"/>
                <w:sz w:val="20"/>
                <w:szCs w:val="20"/>
              </w:rPr>
              <w:t>Man Overboard</w:t>
            </w:r>
          </w:p>
        </w:tc>
        <w:tc>
          <w:tcPr>
            <w:tcW w:w="3594" w:type="dxa"/>
            <w:gridSpan w:val="4"/>
            <w:tcBorders>
              <w:left w:val="single" w:sz="12" w:space="0" w:color="auto"/>
              <w:bottom w:val="single" w:sz="12" w:space="0" w:color="auto"/>
              <w:right w:val="single" w:sz="12" w:space="0" w:color="auto"/>
            </w:tcBorders>
          </w:tcPr>
          <w:p w:rsidR="003B7876" w:rsidRPr="00B42AE0" w:rsidRDefault="003B7876" w:rsidP="00927275">
            <w:pPr>
              <w:rPr>
                <w:rFonts w:ascii="Arial" w:hAnsi="Arial" w:cs="Arial"/>
                <w:sz w:val="20"/>
                <w:szCs w:val="20"/>
              </w:rPr>
            </w:pPr>
            <w:r w:rsidRPr="00B42AE0">
              <w:rPr>
                <w:rFonts w:ascii="Arial" w:hAnsi="Arial" w:cs="Arial"/>
                <w:sz w:val="20"/>
                <w:szCs w:val="20"/>
              </w:rPr>
              <w:t>Refer to control measures for man overboard hazard</w:t>
            </w:r>
          </w:p>
        </w:tc>
      </w:tr>
      <w:tr w:rsidR="007C76E9" w:rsidRPr="006D0527" w:rsidTr="007C76E9">
        <w:trPr>
          <w:trHeight w:val="195"/>
        </w:trPr>
        <w:tc>
          <w:tcPr>
            <w:tcW w:w="1789" w:type="dxa"/>
            <w:vMerge w:val="restart"/>
            <w:tcBorders>
              <w:top w:val="single" w:sz="12" w:space="0" w:color="auto"/>
              <w:left w:val="single" w:sz="12" w:space="0" w:color="auto"/>
              <w:right w:val="single" w:sz="12" w:space="0" w:color="auto"/>
            </w:tcBorders>
          </w:tcPr>
          <w:p w:rsidR="003B7876" w:rsidRPr="00B42AE0" w:rsidRDefault="003B7876">
            <w:pPr>
              <w:rPr>
                <w:rFonts w:ascii="Arial" w:hAnsi="Arial" w:cs="Arial"/>
                <w:sz w:val="20"/>
                <w:szCs w:val="20"/>
              </w:rPr>
            </w:pPr>
            <w:r w:rsidRPr="00B42AE0">
              <w:rPr>
                <w:rFonts w:ascii="Arial" w:hAnsi="Arial" w:cs="Arial"/>
                <w:sz w:val="20"/>
                <w:szCs w:val="20"/>
              </w:rPr>
              <w:t>Gear failure</w:t>
            </w:r>
          </w:p>
        </w:tc>
        <w:tc>
          <w:tcPr>
            <w:tcW w:w="3139" w:type="dxa"/>
            <w:vMerge w:val="restart"/>
            <w:tcBorders>
              <w:top w:val="single" w:sz="12" w:space="0" w:color="auto"/>
              <w:left w:val="single" w:sz="12" w:space="0" w:color="auto"/>
              <w:right w:val="single" w:sz="12" w:space="0" w:color="auto"/>
            </w:tcBorders>
          </w:tcPr>
          <w:p w:rsidR="003B7876" w:rsidRPr="00B42AE0" w:rsidRDefault="003B7876">
            <w:pPr>
              <w:rPr>
                <w:rFonts w:ascii="Arial" w:hAnsi="Arial" w:cs="Arial"/>
                <w:sz w:val="20"/>
                <w:szCs w:val="20"/>
              </w:rPr>
            </w:pPr>
            <w:r w:rsidRPr="00B42AE0">
              <w:rPr>
                <w:rFonts w:ascii="Arial" w:hAnsi="Arial" w:cs="Arial"/>
                <w:sz w:val="20"/>
                <w:szCs w:val="20"/>
              </w:rPr>
              <w:t>Severe personal injury or death</w:t>
            </w:r>
          </w:p>
        </w:tc>
        <w:tc>
          <w:tcPr>
            <w:tcW w:w="898" w:type="dxa"/>
            <w:tcBorders>
              <w:top w:val="single" w:sz="12" w:space="0" w:color="auto"/>
              <w:left w:val="single" w:sz="12" w:space="0" w:color="auto"/>
              <w:bottom w:val="nil"/>
              <w:right w:val="nil"/>
            </w:tcBorders>
          </w:tcPr>
          <w:p w:rsidR="003B7876" w:rsidRPr="00B42AE0" w:rsidRDefault="003B7876" w:rsidP="003B7876">
            <w:pPr>
              <w:rPr>
                <w:rFonts w:ascii="Arial" w:hAnsi="Arial" w:cs="Arial"/>
                <w:sz w:val="20"/>
                <w:szCs w:val="20"/>
              </w:rPr>
            </w:pPr>
            <w:r w:rsidRPr="00B42AE0">
              <w:rPr>
                <w:rFonts w:ascii="Arial" w:hAnsi="Arial" w:cs="Arial"/>
                <w:sz w:val="20"/>
                <w:szCs w:val="20"/>
              </w:rPr>
              <w:t xml:space="preserve">3.0  </w:t>
            </w:r>
          </w:p>
        </w:tc>
        <w:tc>
          <w:tcPr>
            <w:tcW w:w="899" w:type="dxa"/>
            <w:tcBorders>
              <w:top w:val="single" w:sz="12" w:space="0" w:color="auto"/>
              <w:left w:val="nil"/>
              <w:bottom w:val="nil"/>
              <w:right w:val="nil"/>
            </w:tcBorders>
          </w:tcPr>
          <w:p w:rsidR="003B7876" w:rsidRPr="00B42AE0" w:rsidRDefault="003B7876">
            <w:pPr>
              <w:rPr>
                <w:rFonts w:ascii="Arial" w:hAnsi="Arial" w:cs="Arial"/>
                <w:sz w:val="20"/>
                <w:szCs w:val="20"/>
              </w:rPr>
            </w:pPr>
            <w:r w:rsidRPr="00B42AE0">
              <w:rPr>
                <w:rFonts w:ascii="Arial" w:hAnsi="Arial" w:cs="Arial"/>
                <w:sz w:val="20"/>
                <w:szCs w:val="20"/>
              </w:rPr>
              <w:t>3.1</w:t>
            </w:r>
          </w:p>
        </w:tc>
        <w:tc>
          <w:tcPr>
            <w:tcW w:w="898" w:type="dxa"/>
            <w:tcBorders>
              <w:top w:val="single" w:sz="12" w:space="0" w:color="auto"/>
              <w:left w:val="nil"/>
              <w:bottom w:val="nil"/>
              <w:right w:val="nil"/>
            </w:tcBorders>
          </w:tcPr>
          <w:p w:rsidR="003B7876" w:rsidRPr="00B42AE0" w:rsidRDefault="003B7876">
            <w:pPr>
              <w:rPr>
                <w:rFonts w:ascii="Arial" w:hAnsi="Arial" w:cs="Arial"/>
                <w:sz w:val="20"/>
                <w:szCs w:val="20"/>
              </w:rPr>
            </w:pPr>
          </w:p>
        </w:tc>
        <w:tc>
          <w:tcPr>
            <w:tcW w:w="899" w:type="dxa"/>
            <w:tcBorders>
              <w:top w:val="single" w:sz="12" w:space="0" w:color="auto"/>
              <w:left w:val="nil"/>
              <w:bottom w:val="nil"/>
              <w:right w:val="single" w:sz="12" w:space="0" w:color="auto"/>
            </w:tcBorders>
          </w:tcPr>
          <w:p w:rsidR="003B7876" w:rsidRPr="00B42AE0" w:rsidRDefault="003B7876">
            <w:pPr>
              <w:rPr>
                <w:rFonts w:ascii="Arial" w:hAnsi="Arial" w:cs="Arial"/>
                <w:sz w:val="20"/>
                <w:szCs w:val="20"/>
              </w:rPr>
            </w:pPr>
          </w:p>
        </w:tc>
      </w:tr>
      <w:tr w:rsidR="003B7876" w:rsidRPr="006D0527" w:rsidTr="007C76E9">
        <w:trPr>
          <w:trHeight w:val="194"/>
        </w:trPr>
        <w:tc>
          <w:tcPr>
            <w:tcW w:w="1789" w:type="dxa"/>
            <w:vMerge/>
            <w:tcBorders>
              <w:left w:val="single" w:sz="12" w:space="0" w:color="auto"/>
              <w:right w:val="single" w:sz="12" w:space="0" w:color="auto"/>
            </w:tcBorders>
          </w:tcPr>
          <w:p w:rsidR="003B7876" w:rsidRPr="00B42AE0" w:rsidRDefault="003B7876">
            <w:pPr>
              <w:rPr>
                <w:rFonts w:ascii="Arial" w:hAnsi="Arial" w:cs="Arial"/>
                <w:sz w:val="20"/>
                <w:szCs w:val="20"/>
              </w:rPr>
            </w:pPr>
          </w:p>
        </w:tc>
        <w:tc>
          <w:tcPr>
            <w:tcW w:w="3139" w:type="dxa"/>
            <w:vMerge/>
            <w:tcBorders>
              <w:left w:val="single" w:sz="12" w:space="0" w:color="auto"/>
              <w:right w:val="single" w:sz="12" w:space="0" w:color="auto"/>
            </w:tcBorders>
          </w:tcPr>
          <w:p w:rsidR="003B7876" w:rsidRPr="00B42AE0" w:rsidRDefault="003B7876">
            <w:pPr>
              <w:rPr>
                <w:rFonts w:ascii="Arial" w:hAnsi="Arial" w:cs="Arial"/>
                <w:sz w:val="20"/>
                <w:szCs w:val="20"/>
              </w:rPr>
            </w:pPr>
          </w:p>
        </w:tc>
        <w:tc>
          <w:tcPr>
            <w:tcW w:w="898" w:type="dxa"/>
            <w:tcBorders>
              <w:top w:val="nil"/>
              <w:left w:val="single" w:sz="12" w:space="0" w:color="auto"/>
              <w:bottom w:val="nil"/>
              <w:right w:val="nil"/>
            </w:tcBorders>
          </w:tcPr>
          <w:p w:rsidR="003B7876" w:rsidRPr="00B42AE0" w:rsidRDefault="003B7876">
            <w:pPr>
              <w:rPr>
                <w:rFonts w:ascii="Arial" w:hAnsi="Arial" w:cs="Arial"/>
                <w:sz w:val="20"/>
                <w:szCs w:val="20"/>
              </w:rPr>
            </w:pPr>
            <w:r w:rsidRPr="00B42AE0">
              <w:rPr>
                <w:rFonts w:ascii="Arial" w:hAnsi="Arial" w:cs="Arial"/>
                <w:sz w:val="20"/>
                <w:szCs w:val="20"/>
              </w:rPr>
              <w:t>4.0</w:t>
            </w:r>
          </w:p>
        </w:tc>
        <w:tc>
          <w:tcPr>
            <w:tcW w:w="899" w:type="dxa"/>
            <w:tcBorders>
              <w:top w:val="nil"/>
              <w:left w:val="nil"/>
              <w:bottom w:val="nil"/>
              <w:right w:val="nil"/>
            </w:tcBorders>
          </w:tcPr>
          <w:p w:rsidR="003B7876" w:rsidRPr="00B42AE0" w:rsidRDefault="003B7876">
            <w:pPr>
              <w:rPr>
                <w:rFonts w:ascii="Arial" w:hAnsi="Arial" w:cs="Arial"/>
                <w:sz w:val="20"/>
                <w:szCs w:val="20"/>
              </w:rPr>
            </w:pPr>
            <w:r w:rsidRPr="00B42AE0">
              <w:rPr>
                <w:rFonts w:ascii="Arial" w:hAnsi="Arial" w:cs="Arial"/>
                <w:sz w:val="20"/>
                <w:szCs w:val="20"/>
              </w:rPr>
              <w:t>4.3</w:t>
            </w:r>
          </w:p>
        </w:tc>
        <w:tc>
          <w:tcPr>
            <w:tcW w:w="898" w:type="dxa"/>
            <w:tcBorders>
              <w:top w:val="nil"/>
              <w:left w:val="nil"/>
              <w:bottom w:val="nil"/>
              <w:right w:val="nil"/>
            </w:tcBorders>
          </w:tcPr>
          <w:p w:rsidR="003B7876" w:rsidRPr="00B42AE0" w:rsidRDefault="003B7876" w:rsidP="0028621F">
            <w:pPr>
              <w:rPr>
                <w:rFonts w:ascii="Arial" w:hAnsi="Arial" w:cs="Arial"/>
                <w:sz w:val="20"/>
                <w:szCs w:val="20"/>
              </w:rPr>
            </w:pPr>
            <w:r w:rsidRPr="00B42AE0">
              <w:rPr>
                <w:rFonts w:ascii="Arial" w:hAnsi="Arial" w:cs="Arial"/>
                <w:sz w:val="20"/>
                <w:szCs w:val="20"/>
              </w:rPr>
              <w:t>4.</w:t>
            </w:r>
            <w:r w:rsidR="0028621F">
              <w:rPr>
                <w:rFonts w:ascii="Arial" w:hAnsi="Arial" w:cs="Arial"/>
                <w:sz w:val="20"/>
                <w:szCs w:val="20"/>
              </w:rPr>
              <w:t>4</w:t>
            </w:r>
          </w:p>
        </w:tc>
        <w:tc>
          <w:tcPr>
            <w:tcW w:w="899" w:type="dxa"/>
            <w:tcBorders>
              <w:top w:val="nil"/>
              <w:left w:val="nil"/>
              <w:bottom w:val="nil"/>
              <w:right w:val="single" w:sz="12" w:space="0" w:color="auto"/>
            </w:tcBorders>
          </w:tcPr>
          <w:p w:rsidR="003B7876" w:rsidRPr="00B42AE0" w:rsidRDefault="003B7876" w:rsidP="0028621F">
            <w:pPr>
              <w:rPr>
                <w:rFonts w:ascii="Arial" w:hAnsi="Arial" w:cs="Arial"/>
                <w:sz w:val="20"/>
                <w:szCs w:val="20"/>
              </w:rPr>
            </w:pPr>
            <w:r w:rsidRPr="00B42AE0">
              <w:rPr>
                <w:rFonts w:ascii="Arial" w:hAnsi="Arial" w:cs="Arial"/>
                <w:sz w:val="20"/>
                <w:szCs w:val="20"/>
              </w:rPr>
              <w:t>4.</w:t>
            </w:r>
            <w:r w:rsidR="0028621F">
              <w:rPr>
                <w:rFonts w:ascii="Arial" w:hAnsi="Arial" w:cs="Arial"/>
                <w:sz w:val="20"/>
                <w:szCs w:val="20"/>
              </w:rPr>
              <w:t>5</w:t>
            </w:r>
          </w:p>
        </w:tc>
      </w:tr>
      <w:tr w:rsidR="003B7876" w:rsidRPr="006D0527" w:rsidTr="007C76E9">
        <w:trPr>
          <w:trHeight w:val="194"/>
        </w:trPr>
        <w:tc>
          <w:tcPr>
            <w:tcW w:w="1789" w:type="dxa"/>
            <w:vMerge/>
            <w:tcBorders>
              <w:left w:val="single" w:sz="12" w:space="0" w:color="auto"/>
              <w:right w:val="single" w:sz="12" w:space="0" w:color="auto"/>
            </w:tcBorders>
          </w:tcPr>
          <w:p w:rsidR="003B7876" w:rsidRPr="00B42AE0" w:rsidRDefault="003B7876">
            <w:pPr>
              <w:rPr>
                <w:rFonts w:ascii="Arial" w:hAnsi="Arial" w:cs="Arial"/>
                <w:sz w:val="20"/>
                <w:szCs w:val="20"/>
              </w:rPr>
            </w:pPr>
          </w:p>
        </w:tc>
        <w:tc>
          <w:tcPr>
            <w:tcW w:w="3139" w:type="dxa"/>
            <w:vMerge/>
            <w:tcBorders>
              <w:left w:val="single" w:sz="12" w:space="0" w:color="auto"/>
              <w:right w:val="single" w:sz="12" w:space="0" w:color="auto"/>
            </w:tcBorders>
          </w:tcPr>
          <w:p w:rsidR="003B7876" w:rsidRPr="00B42AE0" w:rsidRDefault="003B7876">
            <w:pPr>
              <w:rPr>
                <w:rFonts w:ascii="Arial" w:hAnsi="Arial" w:cs="Arial"/>
                <w:sz w:val="20"/>
                <w:szCs w:val="20"/>
              </w:rPr>
            </w:pPr>
          </w:p>
        </w:tc>
        <w:tc>
          <w:tcPr>
            <w:tcW w:w="898" w:type="dxa"/>
            <w:tcBorders>
              <w:top w:val="nil"/>
              <w:left w:val="single" w:sz="12" w:space="0" w:color="auto"/>
              <w:right w:val="nil"/>
            </w:tcBorders>
          </w:tcPr>
          <w:p w:rsidR="003B7876" w:rsidRPr="00B42AE0" w:rsidRDefault="003B7876">
            <w:pPr>
              <w:rPr>
                <w:rFonts w:ascii="Arial" w:hAnsi="Arial" w:cs="Arial"/>
                <w:sz w:val="20"/>
                <w:szCs w:val="20"/>
              </w:rPr>
            </w:pPr>
            <w:r w:rsidRPr="00B42AE0">
              <w:rPr>
                <w:rFonts w:ascii="Arial" w:hAnsi="Arial" w:cs="Arial"/>
                <w:sz w:val="20"/>
                <w:szCs w:val="20"/>
              </w:rPr>
              <w:t>5.1</w:t>
            </w:r>
          </w:p>
        </w:tc>
        <w:tc>
          <w:tcPr>
            <w:tcW w:w="899" w:type="dxa"/>
            <w:tcBorders>
              <w:top w:val="nil"/>
              <w:left w:val="nil"/>
              <w:right w:val="nil"/>
            </w:tcBorders>
          </w:tcPr>
          <w:p w:rsidR="003B7876" w:rsidRPr="00B42AE0" w:rsidRDefault="003B7876">
            <w:pPr>
              <w:rPr>
                <w:rFonts w:ascii="Arial" w:hAnsi="Arial" w:cs="Arial"/>
                <w:sz w:val="20"/>
                <w:szCs w:val="20"/>
              </w:rPr>
            </w:pPr>
          </w:p>
        </w:tc>
        <w:tc>
          <w:tcPr>
            <w:tcW w:w="898" w:type="dxa"/>
            <w:tcBorders>
              <w:top w:val="nil"/>
              <w:left w:val="nil"/>
              <w:right w:val="nil"/>
            </w:tcBorders>
          </w:tcPr>
          <w:p w:rsidR="003B7876" w:rsidRPr="00B42AE0" w:rsidRDefault="003B7876">
            <w:pPr>
              <w:rPr>
                <w:rFonts w:ascii="Arial" w:hAnsi="Arial" w:cs="Arial"/>
                <w:sz w:val="20"/>
                <w:szCs w:val="20"/>
              </w:rPr>
            </w:pPr>
          </w:p>
        </w:tc>
        <w:tc>
          <w:tcPr>
            <w:tcW w:w="899" w:type="dxa"/>
            <w:tcBorders>
              <w:top w:val="nil"/>
              <w:left w:val="nil"/>
              <w:right w:val="single" w:sz="12" w:space="0" w:color="auto"/>
            </w:tcBorders>
          </w:tcPr>
          <w:p w:rsidR="003B7876" w:rsidRPr="00B42AE0" w:rsidRDefault="003B7876">
            <w:pPr>
              <w:rPr>
                <w:rFonts w:ascii="Arial" w:hAnsi="Arial" w:cs="Arial"/>
                <w:sz w:val="20"/>
                <w:szCs w:val="20"/>
              </w:rPr>
            </w:pPr>
          </w:p>
        </w:tc>
      </w:tr>
      <w:tr w:rsidR="007C76E9" w:rsidRPr="006D0527" w:rsidTr="007C76E9">
        <w:tc>
          <w:tcPr>
            <w:tcW w:w="1789" w:type="dxa"/>
            <w:vMerge/>
            <w:tcBorders>
              <w:left w:val="single" w:sz="12" w:space="0" w:color="auto"/>
              <w:right w:val="single" w:sz="12" w:space="0" w:color="auto"/>
            </w:tcBorders>
          </w:tcPr>
          <w:p w:rsidR="007C76E9" w:rsidRPr="00B42AE0" w:rsidRDefault="007C76E9">
            <w:pPr>
              <w:rPr>
                <w:rFonts w:ascii="Arial" w:hAnsi="Arial" w:cs="Arial"/>
                <w:sz w:val="20"/>
                <w:szCs w:val="20"/>
              </w:rPr>
            </w:pPr>
          </w:p>
        </w:tc>
        <w:tc>
          <w:tcPr>
            <w:tcW w:w="3139" w:type="dxa"/>
            <w:tcBorders>
              <w:left w:val="single" w:sz="12" w:space="0" w:color="auto"/>
              <w:right w:val="single" w:sz="12" w:space="0" w:color="auto"/>
            </w:tcBorders>
          </w:tcPr>
          <w:p w:rsidR="007C76E9" w:rsidRPr="00B42AE0" w:rsidRDefault="007C76E9">
            <w:pPr>
              <w:rPr>
                <w:rFonts w:ascii="Arial" w:hAnsi="Arial" w:cs="Arial"/>
                <w:sz w:val="20"/>
                <w:szCs w:val="20"/>
              </w:rPr>
            </w:pPr>
            <w:r w:rsidRPr="00B42AE0">
              <w:rPr>
                <w:rFonts w:ascii="Arial" w:hAnsi="Arial" w:cs="Arial"/>
                <w:sz w:val="20"/>
                <w:szCs w:val="20"/>
              </w:rPr>
              <w:t>Sinking</w:t>
            </w:r>
          </w:p>
        </w:tc>
        <w:tc>
          <w:tcPr>
            <w:tcW w:w="3594" w:type="dxa"/>
            <w:gridSpan w:val="4"/>
            <w:tcBorders>
              <w:left w:val="single" w:sz="12" w:space="0" w:color="auto"/>
              <w:right w:val="single" w:sz="12" w:space="0" w:color="auto"/>
            </w:tcBorders>
          </w:tcPr>
          <w:p w:rsidR="007C76E9" w:rsidRPr="00B42AE0" w:rsidRDefault="007C76E9" w:rsidP="0028621F">
            <w:pPr>
              <w:rPr>
                <w:rFonts w:ascii="Arial" w:hAnsi="Arial" w:cs="Arial"/>
                <w:sz w:val="20"/>
                <w:szCs w:val="20"/>
              </w:rPr>
            </w:pPr>
            <w:r w:rsidRPr="00B42AE0">
              <w:rPr>
                <w:rFonts w:ascii="Arial" w:hAnsi="Arial" w:cs="Arial"/>
                <w:sz w:val="20"/>
                <w:szCs w:val="20"/>
              </w:rPr>
              <w:t>Refer to control measures for sinking hazard.</w:t>
            </w:r>
          </w:p>
        </w:tc>
      </w:tr>
      <w:tr w:rsidR="007C76E9" w:rsidRPr="006D0527" w:rsidTr="007C76E9">
        <w:tc>
          <w:tcPr>
            <w:tcW w:w="1789" w:type="dxa"/>
            <w:vMerge/>
            <w:tcBorders>
              <w:left w:val="single" w:sz="12" w:space="0" w:color="auto"/>
              <w:right w:val="single" w:sz="12" w:space="0" w:color="auto"/>
            </w:tcBorders>
          </w:tcPr>
          <w:p w:rsidR="007C76E9" w:rsidRPr="00B42AE0" w:rsidRDefault="007C76E9">
            <w:pPr>
              <w:rPr>
                <w:rFonts w:ascii="Arial" w:hAnsi="Arial" w:cs="Arial"/>
                <w:sz w:val="20"/>
                <w:szCs w:val="20"/>
              </w:rPr>
            </w:pPr>
          </w:p>
        </w:tc>
        <w:tc>
          <w:tcPr>
            <w:tcW w:w="3139" w:type="dxa"/>
            <w:tcBorders>
              <w:left w:val="single" w:sz="12" w:space="0" w:color="auto"/>
              <w:right w:val="single" w:sz="12" w:space="0" w:color="auto"/>
            </w:tcBorders>
          </w:tcPr>
          <w:p w:rsidR="007C76E9" w:rsidRPr="00B42AE0" w:rsidRDefault="007C76E9">
            <w:pPr>
              <w:rPr>
                <w:rFonts w:ascii="Arial" w:hAnsi="Arial" w:cs="Arial"/>
                <w:sz w:val="20"/>
                <w:szCs w:val="20"/>
              </w:rPr>
            </w:pPr>
            <w:r w:rsidRPr="00B42AE0">
              <w:rPr>
                <w:rFonts w:ascii="Arial" w:hAnsi="Arial" w:cs="Arial"/>
                <w:sz w:val="20"/>
                <w:szCs w:val="20"/>
              </w:rPr>
              <w:t>Man Overboard</w:t>
            </w:r>
          </w:p>
        </w:tc>
        <w:tc>
          <w:tcPr>
            <w:tcW w:w="3594" w:type="dxa"/>
            <w:gridSpan w:val="4"/>
            <w:tcBorders>
              <w:left w:val="single" w:sz="12" w:space="0" w:color="auto"/>
              <w:bottom w:val="single" w:sz="12" w:space="0" w:color="auto"/>
              <w:right w:val="single" w:sz="12" w:space="0" w:color="auto"/>
            </w:tcBorders>
          </w:tcPr>
          <w:p w:rsidR="007C76E9" w:rsidRPr="00B42AE0" w:rsidRDefault="007C76E9" w:rsidP="0028621F">
            <w:pPr>
              <w:rPr>
                <w:rFonts w:ascii="Arial" w:hAnsi="Arial" w:cs="Arial"/>
                <w:sz w:val="20"/>
                <w:szCs w:val="20"/>
              </w:rPr>
            </w:pPr>
            <w:r>
              <w:rPr>
                <w:rFonts w:ascii="Arial" w:hAnsi="Arial" w:cs="Arial"/>
                <w:sz w:val="20"/>
                <w:szCs w:val="20"/>
              </w:rPr>
              <w:t>Refer to control measures for</w:t>
            </w:r>
            <w:r>
              <w:rPr>
                <w:rFonts w:ascii="Arial" w:hAnsi="Arial" w:cs="Arial"/>
                <w:sz w:val="20"/>
                <w:szCs w:val="20"/>
              </w:rPr>
              <w:br/>
            </w:r>
            <w:r w:rsidRPr="00B42AE0">
              <w:rPr>
                <w:rFonts w:ascii="Arial" w:hAnsi="Arial" w:cs="Arial"/>
                <w:sz w:val="20"/>
                <w:szCs w:val="20"/>
              </w:rPr>
              <w:t>man overboard hazard</w:t>
            </w:r>
          </w:p>
        </w:tc>
      </w:tr>
      <w:tr w:rsidR="00385535" w:rsidRPr="006D0527" w:rsidTr="007C76E9">
        <w:tc>
          <w:tcPr>
            <w:tcW w:w="1789" w:type="dxa"/>
            <w:vMerge w:val="restart"/>
            <w:tcBorders>
              <w:top w:val="single" w:sz="12" w:space="0" w:color="auto"/>
              <w:left w:val="single" w:sz="12" w:space="0" w:color="auto"/>
              <w:right w:val="single" w:sz="12" w:space="0" w:color="auto"/>
            </w:tcBorders>
          </w:tcPr>
          <w:p w:rsidR="00385535" w:rsidRPr="00B42AE0" w:rsidRDefault="00385535">
            <w:pPr>
              <w:rPr>
                <w:rFonts w:ascii="Arial" w:hAnsi="Arial" w:cs="Arial"/>
                <w:sz w:val="20"/>
                <w:szCs w:val="20"/>
              </w:rPr>
            </w:pPr>
            <w:r w:rsidRPr="00B42AE0">
              <w:rPr>
                <w:rFonts w:ascii="Arial" w:hAnsi="Arial" w:cs="Arial"/>
                <w:sz w:val="20"/>
                <w:szCs w:val="20"/>
              </w:rPr>
              <w:t>Heavy weather</w:t>
            </w:r>
          </w:p>
        </w:tc>
        <w:tc>
          <w:tcPr>
            <w:tcW w:w="3139" w:type="dxa"/>
            <w:tcBorders>
              <w:top w:val="single" w:sz="12" w:space="0" w:color="auto"/>
              <w:left w:val="single" w:sz="12" w:space="0" w:color="auto"/>
              <w:right w:val="single" w:sz="12" w:space="0" w:color="auto"/>
            </w:tcBorders>
          </w:tcPr>
          <w:p w:rsidR="00385535" w:rsidRPr="00B42AE0" w:rsidRDefault="00385535">
            <w:pPr>
              <w:rPr>
                <w:rFonts w:ascii="Arial" w:hAnsi="Arial" w:cs="Arial"/>
                <w:sz w:val="20"/>
                <w:szCs w:val="20"/>
              </w:rPr>
            </w:pPr>
            <w:r w:rsidRPr="00B42AE0">
              <w:rPr>
                <w:rFonts w:ascii="Arial" w:hAnsi="Arial" w:cs="Arial"/>
                <w:sz w:val="20"/>
                <w:szCs w:val="20"/>
              </w:rPr>
              <w:t>Severe personal injury or death</w:t>
            </w:r>
          </w:p>
        </w:tc>
        <w:tc>
          <w:tcPr>
            <w:tcW w:w="898" w:type="dxa"/>
            <w:tcBorders>
              <w:top w:val="single" w:sz="12" w:space="0" w:color="auto"/>
              <w:left w:val="single" w:sz="12" w:space="0" w:color="auto"/>
              <w:bottom w:val="single" w:sz="4" w:space="0" w:color="auto"/>
              <w:right w:val="nil"/>
            </w:tcBorders>
          </w:tcPr>
          <w:p w:rsidR="00385535" w:rsidRPr="00B42AE0" w:rsidRDefault="00385535">
            <w:pPr>
              <w:rPr>
                <w:rFonts w:ascii="Arial" w:hAnsi="Arial" w:cs="Arial"/>
                <w:sz w:val="20"/>
                <w:szCs w:val="20"/>
              </w:rPr>
            </w:pPr>
            <w:r>
              <w:rPr>
                <w:rFonts w:ascii="Arial" w:hAnsi="Arial" w:cs="Arial"/>
                <w:sz w:val="20"/>
                <w:szCs w:val="20"/>
              </w:rPr>
              <w:t>4.3</w:t>
            </w:r>
          </w:p>
        </w:tc>
        <w:tc>
          <w:tcPr>
            <w:tcW w:w="899" w:type="dxa"/>
            <w:tcBorders>
              <w:top w:val="single" w:sz="12" w:space="0" w:color="auto"/>
              <w:left w:val="nil"/>
              <w:bottom w:val="single" w:sz="4" w:space="0" w:color="auto"/>
              <w:right w:val="nil"/>
            </w:tcBorders>
          </w:tcPr>
          <w:p w:rsidR="00385535" w:rsidRPr="00B42AE0" w:rsidRDefault="00385535" w:rsidP="0028621F">
            <w:pPr>
              <w:rPr>
                <w:rFonts w:ascii="Arial" w:hAnsi="Arial" w:cs="Arial"/>
                <w:sz w:val="20"/>
                <w:szCs w:val="20"/>
              </w:rPr>
            </w:pPr>
            <w:r>
              <w:rPr>
                <w:rFonts w:ascii="Arial" w:hAnsi="Arial" w:cs="Arial"/>
                <w:sz w:val="20"/>
                <w:szCs w:val="20"/>
              </w:rPr>
              <w:t>4.</w:t>
            </w:r>
            <w:r w:rsidR="0028621F">
              <w:rPr>
                <w:rFonts w:ascii="Arial" w:hAnsi="Arial" w:cs="Arial"/>
                <w:sz w:val="20"/>
                <w:szCs w:val="20"/>
              </w:rPr>
              <w:t>4</w:t>
            </w:r>
          </w:p>
        </w:tc>
        <w:tc>
          <w:tcPr>
            <w:tcW w:w="898" w:type="dxa"/>
            <w:tcBorders>
              <w:top w:val="single" w:sz="12" w:space="0" w:color="auto"/>
              <w:left w:val="nil"/>
              <w:bottom w:val="single" w:sz="4" w:space="0" w:color="auto"/>
              <w:right w:val="nil"/>
            </w:tcBorders>
          </w:tcPr>
          <w:p w:rsidR="00385535" w:rsidRPr="00B42AE0" w:rsidRDefault="00385535" w:rsidP="0028621F">
            <w:pPr>
              <w:rPr>
                <w:rFonts w:ascii="Arial" w:hAnsi="Arial" w:cs="Arial"/>
                <w:sz w:val="20"/>
                <w:szCs w:val="20"/>
              </w:rPr>
            </w:pPr>
            <w:r>
              <w:rPr>
                <w:rFonts w:ascii="Arial" w:hAnsi="Arial" w:cs="Arial"/>
                <w:sz w:val="20"/>
                <w:szCs w:val="20"/>
              </w:rPr>
              <w:t>4.</w:t>
            </w:r>
            <w:r w:rsidR="0028621F">
              <w:rPr>
                <w:rFonts w:ascii="Arial" w:hAnsi="Arial" w:cs="Arial"/>
                <w:sz w:val="20"/>
                <w:szCs w:val="20"/>
              </w:rPr>
              <w:t>5</w:t>
            </w:r>
          </w:p>
        </w:tc>
        <w:tc>
          <w:tcPr>
            <w:tcW w:w="899" w:type="dxa"/>
            <w:tcBorders>
              <w:top w:val="single" w:sz="12" w:space="0" w:color="auto"/>
              <w:left w:val="nil"/>
              <w:bottom w:val="single" w:sz="4" w:space="0" w:color="auto"/>
              <w:right w:val="single" w:sz="12" w:space="0" w:color="auto"/>
            </w:tcBorders>
          </w:tcPr>
          <w:p w:rsidR="00385535" w:rsidRPr="00B42AE0" w:rsidRDefault="00385535">
            <w:pPr>
              <w:rPr>
                <w:rFonts w:ascii="Arial" w:hAnsi="Arial" w:cs="Arial"/>
                <w:sz w:val="20"/>
                <w:szCs w:val="20"/>
              </w:rPr>
            </w:pPr>
          </w:p>
        </w:tc>
      </w:tr>
      <w:tr w:rsidR="00CA66C0" w:rsidRPr="006D0527" w:rsidTr="007C76E9">
        <w:trPr>
          <w:trHeight w:val="57"/>
        </w:trPr>
        <w:tc>
          <w:tcPr>
            <w:tcW w:w="1789" w:type="dxa"/>
            <w:vMerge/>
            <w:tcBorders>
              <w:left w:val="single" w:sz="12" w:space="0" w:color="auto"/>
              <w:right w:val="single" w:sz="12" w:space="0" w:color="auto"/>
            </w:tcBorders>
          </w:tcPr>
          <w:p w:rsidR="00CA66C0" w:rsidRPr="00B42AE0" w:rsidRDefault="00CA66C0">
            <w:pPr>
              <w:rPr>
                <w:rFonts w:ascii="Arial" w:hAnsi="Arial" w:cs="Arial"/>
                <w:sz w:val="20"/>
                <w:szCs w:val="20"/>
              </w:rPr>
            </w:pPr>
          </w:p>
        </w:tc>
        <w:tc>
          <w:tcPr>
            <w:tcW w:w="3139" w:type="dxa"/>
            <w:vMerge w:val="restart"/>
            <w:tcBorders>
              <w:left w:val="single" w:sz="12" w:space="0" w:color="auto"/>
              <w:right w:val="single" w:sz="12" w:space="0" w:color="auto"/>
            </w:tcBorders>
          </w:tcPr>
          <w:p w:rsidR="00CA66C0" w:rsidRPr="00B42AE0" w:rsidRDefault="00CA66C0">
            <w:pPr>
              <w:rPr>
                <w:rFonts w:ascii="Arial" w:hAnsi="Arial" w:cs="Arial"/>
                <w:sz w:val="20"/>
                <w:szCs w:val="20"/>
              </w:rPr>
            </w:pPr>
            <w:r w:rsidRPr="00B42AE0">
              <w:rPr>
                <w:rFonts w:ascii="Arial" w:hAnsi="Arial" w:cs="Arial"/>
                <w:sz w:val="20"/>
                <w:szCs w:val="20"/>
              </w:rPr>
              <w:t>Damage to boat</w:t>
            </w:r>
          </w:p>
        </w:tc>
        <w:tc>
          <w:tcPr>
            <w:tcW w:w="898" w:type="dxa"/>
            <w:tcBorders>
              <w:left w:val="single" w:sz="12" w:space="0" w:color="auto"/>
              <w:bottom w:val="nil"/>
              <w:right w:val="nil"/>
            </w:tcBorders>
          </w:tcPr>
          <w:p w:rsidR="00CA66C0" w:rsidRPr="00B42AE0" w:rsidRDefault="00CA66C0">
            <w:pPr>
              <w:rPr>
                <w:rFonts w:ascii="Arial" w:hAnsi="Arial" w:cs="Arial"/>
                <w:sz w:val="20"/>
                <w:szCs w:val="20"/>
              </w:rPr>
            </w:pPr>
            <w:r>
              <w:rPr>
                <w:rFonts w:ascii="Arial" w:hAnsi="Arial" w:cs="Arial"/>
                <w:sz w:val="20"/>
                <w:szCs w:val="20"/>
              </w:rPr>
              <w:t>3.0</w:t>
            </w:r>
          </w:p>
        </w:tc>
        <w:tc>
          <w:tcPr>
            <w:tcW w:w="899" w:type="dxa"/>
            <w:tcBorders>
              <w:left w:val="nil"/>
              <w:bottom w:val="nil"/>
              <w:right w:val="nil"/>
            </w:tcBorders>
          </w:tcPr>
          <w:p w:rsidR="00CA66C0" w:rsidRPr="00B42AE0" w:rsidRDefault="00CA66C0">
            <w:pPr>
              <w:rPr>
                <w:rFonts w:ascii="Arial" w:hAnsi="Arial" w:cs="Arial"/>
                <w:sz w:val="20"/>
                <w:szCs w:val="20"/>
              </w:rPr>
            </w:pPr>
          </w:p>
        </w:tc>
        <w:tc>
          <w:tcPr>
            <w:tcW w:w="898" w:type="dxa"/>
            <w:tcBorders>
              <w:left w:val="nil"/>
              <w:bottom w:val="nil"/>
              <w:right w:val="nil"/>
            </w:tcBorders>
          </w:tcPr>
          <w:p w:rsidR="00CA66C0" w:rsidRPr="00B42AE0" w:rsidRDefault="00CA66C0">
            <w:pPr>
              <w:rPr>
                <w:rFonts w:ascii="Arial" w:hAnsi="Arial" w:cs="Arial"/>
                <w:sz w:val="20"/>
                <w:szCs w:val="20"/>
              </w:rPr>
            </w:pPr>
          </w:p>
        </w:tc>
        <w:tc>
          <w:tcPr>
            <w:tcW w:w="899" w:type="dxa"/>
            <w:tcBorders>
              <w:left w:val="nil"/>
              <w:bottom w:val="nil"/>
              <w:right w:val="single" w:sz="12" w:space="0" w:color="auto"/>
            </w:tcBorders>
          </w:tcPr>
          <w:p w:rsidR="00CA66C0" w:rsidRPr="00B42AE0" w:rsidRDefault="00CA66C0">
            <w:pPr>
              <w:rPr>
                <w:rFonts w:ascii="Arial" w:hAnsi="Arial" w:cs="Arial"/>
                <w:sz w:val="20"/>
                <w:szCs w:val="20"/>
              </w:rPr>
            </w:pPr>
          </w:p>
        </w:tc>
      </w:tr>
      <w:tr w:rsidR="00CA66C0" w:rsidRPr="006D0527" w:rsidTr="007C76E9">
        <w:trPr>
          <w:trHeight w:val="57"/>
        </w:trPr>
        <w:tc>
          <w:tcPr>
            <w:tcW w:w="1789" w:type="dxa"/>
            <w:vMerge/>
            <w:tcBorders>
              <w:left w:val="single" w:sz="12" w:space="0" w:color="auto"/>
              <w:right w:val="single" w:sz="12" w:space="0" w:color="auto"/>
            </w:tcBorders>
          </w:tcPr>
          <w:p w:rsidR="00CA66C0" w:rsidRPr="00B42AE0" w:rsidRDefault="00CA66C0">
            <w:pPr>
              <w:rPr>
                <w:rFonts w:ascii="Arial" w:hAnsi="Arial" w:cs="Arial"/>
                <w:sz w:val="20"/>
                <w:szCs w:val="20"/>
              </w:rPr>
            </w:pPr>
          </w:p>
        </w:tc>
        <w:tc>
          <w:tcPr>
            <w:tcW w:w="3139" w:type="dxa"/>
            <w:vMerge/>
            <w:tcBorders>
              <w:left w:val="single" w:sz="12" w:space="0" w:color="auto"/>
              <w:right w:val="single" w:sz="12" w:space="0" w:color="auto"/>
            </w:tcBorders>
          </w:tcPr>
          <w:p w:rsidR="00CA66C0" w:rsidRPr="00B42AE0" w:rsidRDefault="00CA66C0">
            <w:pPr>
              <w:rPr>
                <w:rFonts w:ascii="Arial" w:hAnsi="Arial" w:cs="Arial"/>
                <w:sz w:val="20"/>
                <w:szCs w:val="20"/>
              </w:rPr>
            </w:pPr>
          </w:p>
        </w:tc>
        <w:tc>
          <w:tcPr>
            <w:tcW w:w="898" w:type="dxa"/>
            <w:tcBorders>
              <w:top w:val="nil"/>
              <w:left w:val="single" w:sz="12" w:space="0" w:color="auto"/>
              <w:bottom w:val="nil"/>
              <w:right w:val="nil"/>
            </w:tcBorders>
          </w:tcPr>
          <w:p w:rsidR="00CA66C0" w:rsidRPr="00B42AE0" w:rsidRDefault="00385535">
            <w:pPr>
              <w:rPr>
                <w:rFonts w:ascii="Arial" w:hAnsi="Arial" w:cs="Arial"/>
                <w:sz w:val="20"/>
                <w:szCs w:val="20"/>
              </w:rPr>
            </w:pPr>
            <w:r>
              <w:rPr>
                <w:rFonts w:ascii="Arial" w:hAnsi="Arial" w:cs="Arial"/>
                <w:sz w:val="20"/>
                <w:szCs w:val="20"/>
              </w:rPr>
              <w:t>4.</w:t>
            </w:r>
            <w:r w:rsidR="0028621F">
              <w:rPr>
                <w:rFonts w:ascii="Arial" w:hAnsi="Arial" w:cs="Arial"/>
                <w:sz w:val="20"/>
                <w:szCs w:val="20"/>
              </w:rPr>
              <w:t>5</w:t>
            </w:r>
          </w:p>
        </w:tc>
        <w:tc>
          <w:tcPr>
            <w:tcW w:w="899" w:type="dxa"/>
            <w:tcBorders>
              <w:top w:val="nil"/>
              <w:left w:val="nil"/>
              <w:bottom w:val="nil"/>
              <w:right w:val="nil"/>
            </w:tcBorders>
          </w:tcPr>
          <w:p w:rsidR="00CA66C0" w:rsidRPr="00B42AE0" w:rsidRDefault="00CA66C0">
            <w:pPr>
              <w:rPr>
                <w:rFonts w:ascii="Arial" w:hAnsi="Arial" w:cs="Arial"/>
                <w:sz w:val="20"/>
                <w:szCs w:val="20"/>
              </w:rPr>
            </w:pPr>
          </w:p>
        </w:tc>
        <w:tc>
          <w:tcPr>
            <w:tcW w:w="898" w:type="dxa"/>
            <w:tcBorders>
              <w:top w:val="nil"/>
              <w:left w:val="nil"/>
              <w:bottom w:val="nil"/>
              <w:right w:val="nil"/>
            </w:tcBorders>
          </w:tcPr>
          <w:p w:rsidR="00CA66C0" w:rsidRPr="00B42AE0" w:rsidRDefault="00CA66C0">
            <w:pPr>
              <w:rPr>
                <w:rFonts w:ascii="Arial" w:hAnsi="Arial" w:cs="Arial"/>
                <w:sz w:val="20"/>
                <w:szCs w:val="20"/>
              </w:rPr>
            </w:pPr>
          </w:p>
        </w:tc>
        <w:tc>
          <w:tcPr>
            <w:tcW w:w="899" w:type="dxa"/>
            <w:tcBorders>
              <w:top w:val="nil"/>
              <w:left w:val="nil"/>
              <w:bottom w:val="nil"/>
              <w:right w:val="single" w:sz="12" w:space="0" w:color="auto"/>
            </w:tcBorders>
          </w:tcPr>
          <w:p w:rsidR="00CA66C0" w:rsidRPr="00B42AE0" w:rsidRDefault="00CA66C0">
            <w:pPr>
              <w:rPr>
                <w:rFonts w:ascii="Arial" w:hAnsi="Arial" w:cs="Arial"/>
                <w:sz w:val="20"/>
                <w:szCs w:val="20"/>
              </w:rPr>
            </w:pPr>
          </w:p>
        </w:tc>
      </w:tr>
      <w:tr w:rsidR="00CA66C0" w:rsidRPr="006D0527" w:rsidTr="007C76E9">
        <w:trPr>
          <w:trHeight w:val="57"/>
        </w:trPr>
        <w:tc>
          <w:tcPr>
            <w:tcW w:w="1789" w:type="dxa"/>
            <w:vMerge/>
            <w:tcBorders>
              <w:left w:val="single" w:sz="12" w:space="0" w:color="auto"/>
              <w:right w:val="single" w:sz="12" w:space="0" w:color="auto"/>
            </w:tcBorders>
          </w:tcPr>
          <w:p w:rsidR="00CA66C0" w:rsidRPr="00B42AE0" w:rsidRDefault="00CA66C0">
            <w:pPr>
              <w:rPr>
                <w:rFonts w:ascii="Arial" w:hAnsi="Arial" w:cs="Arial"/>
                <w:sz w:val="20"/>
                <w:szCs w:val="20"/>
              </w:rPr>
            </w:pPr>
          </w:p>
        </w:tc>
        <w:tc>
          <w:tcPr>
            <w:tcW w:w="3139" w:type="dxa"/>
            <w:vMerge/>
            <w:tcBorders>
              <w:left w:val="single" w:sz="12" w:space="0" w:color="auto"/>
              <w:right w:val="single" w:sz="12" w:space="0" w:color="auto"/>
            </w:tcBorders>
          </w:tcPr>
          <w:p w:rsidR="00CA66C0" w:rsidRPr="00B42AE0" w:rsidRDefault="00CA66C0">
            <w:pPr>
              <w:rPr>
                <w:rFonts w:ascii="Arial" w:hAnsi="Arial" w:cs="Arial"/>
                <w:sz w:val="20"/>
                <w:szCs w:val="20"/>
              </w:rPr>
            </w:pPr>
          </w:p>
        </w:tc>
        <w:tc>
          <w:tcPr>
            <w:tcW w:w="898" w:type="dxa"/>
            <w:tcBorders>
              <w:top w:val="nil"/>
              <w:left w:val="single" w:sz="12" w:space="0" w:color="auto"/>
              <w:right w:val="nil"/>
            </w:tcBorders>
          </w:tcPr>
          <w:p w:rsidR="00CA66C0" w:rsidRPr="00B42AE0" w:rsidRDefault="00385535">
            <w:pPr>
              <w:rPr>
                <w:rFonts w:ascii="Arial" w:hAnsi="Arial" w:cs="Arial"/>
                <w:sz w:val="20"/>
                <w:szCs w:val="20"/>
              </w:rPr>
            </w:pPr>
            <w:r>
              <w:rPr>
                <w:rFonts w:ascii="Arial" w:hAnsi="Arial" w:cs="Arial"/>
                <w:sz w:val="20"/>
                <w:szCs w:val="20"/>
              </w:rPr>
              <w:t>5.1</w:t>
            </w:r>
          </w:p>
        </w:tc>
        <w:tc>
          <w:tcPr>
            <w:tcW w:w="899" w:type="dxa"/>
            <w:tcBorders>
              <w:top w:val="nil"/>
              <w:left w:val="nil"/>
              <w:right w:val="nil"/>
            </w:tcBorders>
          </w:tcPr>
          <w:p w:rsidR="00CA66C0" w:rsidRPr="00B42AE0" w:rsidRDefault="00CA66C0">
            <w:pPr>
              <w:rPr>
                <w:rFonts w:ascii="Arial" w:hAnsi="Arial" w:cs="Arial"/>
                <w:sz w:val="20"/>
                <w:szCs w:val="20"/>
              </w:rPr>
            </w:pPr>
          </w:p>
        </w:tc>
        <w:tc>
          <w:tcPr>
            <w:tcW w:w="898" w:type="dxa"/>
            <w:tcBorders>
              <w:top w:val="nil"/>
              <w:left w:val="nil"/>
              <w:right w:val="nil"/>
            </w:tcBorders>
          </w:tcPr>
          <w:p w:rsidR="00CA66C0" w:rsidRPr="00B42AE0" w:rsidRDefault="00CA66C0">
            <w:pPr>
              <w:rPr>
                <w:rFonts w:ascii="Arial" w:hAnsi="Arial" w:cs="Arial"/>
                <w:sz w:val="20"/>
                <w:szCs w:val="20"/>
              </w:rPr>
            </w:pPr>
          </w:p>
        </w:tc>
        <w:tc>
          <w:tcPr>
            <w:tcW w:w="899" w:type="dxa"/>
            <w:tcBorders>
              <w:top w:val="nil"/>
              <w:left w:val="nil"/>
              <w:right w:val="single" w:sz="12" w:space="0" w:color="auto"/>
            </w:tcBorders>
          </w:tcPr>
          <w:p w:rsidR="00CA66C0" w:rsidRPr="00B42AE0" w:rsidRDefault="00CA66C0">
            <w:pPr>
              <w:rPr>
                <w:rFonts w:ascii="Arial" w:hAnsi="Arial" w:cs="Arial"/>
                <w:sz w:val="20"/>
                <w:szCs w:val="20"/>
              </w:rPr>
            </w:pPr>
          </w:p>
        </w:tc>
      </w:tr>
      <w:tr w:rsidR="00CA66C0" w:rsidRPr="006D0527" w:rsidTr="007C76E9">
        <w:tc>
          <w:tcPr>
            <w:tcW w:w="1789" w:type="dxa"/>
            <w:vMerge/>
            <w:tcBorders>
              <w:left w:val="single" w:sz="12" w:space="0" w:color="auto"/>
              <w:right w:val="single" w:sz="12" w:space="0" w:color="auto"/>
            </w:tcBorders>
          </w:tcPr>
          <w:p w:rsidR="00CA66C0" w:rsidRPr="00B42AE0" w:rsidRDefault="00CA66C0">
            <w:pPr>
              <w:rPr>
                <w:rFonts w:ascii="Arial" w:hAnsi="Arial" w:cs="Arial"/>
                <w:sz w:val="20"/>
                <w:szCs w:val="20"/>
              </w:rPr>
            </w:pPr>
          </w:p>
        </w:tc>
        <w:tc>
          <w:tcPr>
            <w:tcW w:w="3139" w:type="dxa"/>
            <w:tcBorders>
              <w:left w:val="single" w:sz="12" w:space="0" w:color="auto"/>
              <w:right w:val="single" w:sz="12" w:space="0" w:color="auto"/>
            </w:tcBorders>
          </w:tcPr>
          <w:p w:rsidR="00CA66C0" w:rsidRPr="00B42AE0" w:rsidRDefault="00CA66C0">
            <w:pPr>
              <w:rPr>
                <w:rFonts w:ascii="Arial" w:hAnsi="Arial" w:cs="Arial"/>
                <w:sz w:val="20"/>
                <w:szCs w:val="20"/>
              </w:rPr>
            </w:pPr>
            <w:r w:rsidRPr="00B42AE0">
              <w:rPr>
                <w:rFonts w:ascii="Arial" w:hAnsi="Arial" w:cs="Arial"/>
                <w:sz w:val="20"/>
                <w:szCs w:val="20"/>
              </w:rPr>
              <w:t>Sinking</w:t>
            </w:r>
          </w:p>
        </w:tc>
        <w:tc>
          <w:tcPr>
            <w:tcW w:w="3594" w:type="dxa"/>
            <w:gridSpan w:val="4"/>
            <w:tcBorders>
              <w:left w:val="single" w:sz="12" w:space="0" w:color="auto"/>
              <w:right w:val="single" w:sz="12" w:space="0" w:color="auto"/>
            </w:tcBorders>
          </w:tcPr>
          <w:p w:rsidR="00CA66C0" w:rsidRPr="00B42AE0" w:rsidRDefault="00CA66C0">
            <w:pPr>
              <w:rPr>
                <w:rFonts w:ascii="Arial" w:hAnsi="Arial" w:cs="Arial"/>
                <w:sz w:val="20"/>
                <w:szCs w:val="20"/>
              </w:rPr>
            </w:pPr>
            <w:r w:rsidRPr="00B42AE0">
              <w:rPr>
                <w:rFonts w:ascii="Arial" w:hAnsi="Arial" w:cs="Arial"/>
                <w:sz w:val="20"/>
                <w:szCs w:val="20"/>
              </w:rPr>
              <w:t>Refer to control measures for sinking hazard.</w:t>
            </w:r>
          </w:p>
        </w:tc>
      </w:tr>
      <w:tr w:rsidR="00CA66C0" w:rsidRPr="006D0527" w:rsidTr="007C76E9">
        <w:tc>
          <w:tcPr>
            <w:tcW w:w="1789" w:type="dxa"/>
            <w:vMerge/>
            <w:tcBorders>
              <w:left w:val="single" w:sz="12" w:space="0" w:color="auto"/>
              <w:right w:val="single" w:sz="12" w:space="0" w:color="auto"/>
            </w:tcBorders>
          </w:tcPr>
          <w:p w:rsidR="00CA66C0" w:rsidRPr="00B42AE0" w:rsidRDefault="00CA66C0">
            <w:pPr>
              <w:rPr>
                <w:rFonts w:ascii="Arial" w:hAnsi="Arial" w:cs="Arial"/>
                <w:sz w:val="20"/>
                <w:szCs w:val="20"/>
              </w:rPr>
            </w:pPr>
          </w:p>
        </w:tc>
        <w:tc>
          <w:tcPr>
            <w:tcW w:w="3139" w:type="dxa"/>
            <w:tcBorders>
              <w:left w:val="single" w:sz="12" w:space="0" w:color="auto"/>
              <w:right w:val="single" w:sz="12" w:space="0" w:color="auto"/>
            </w:tcBorders>
          </w:tcPr>
          <w:p w:rsidR="00CA66C0" w:rsidRPr="00B42AE0" w:rsidRDefault="00CA66C0">
            <w:pPr>
              <w:rPr>
                <w:rFonts w:ascii="Arial" w:hAnsi="Arial" w:cs="Arial"/>
                <w:sz w:val="20"/>
                <w:szCs w:val="20"/>
              </w:rPr>
            </w:pPr>
            <w:r w:rsidRPr="00B42AE0">
              <w:rPr>
                <w:rFonts w:ascii="Arial" w:hAnsi="Arial" w:cs="Arial"/>
                <w:sz w:val="20"/>
                <w:szCs w:val="20"/>
              </w:rPr>
              <w:t>Man Overboard</w:t>
            </w:r>
          </w:p>
        </w:tc>
        <w:tc>
          <w:tcPr>
            <w:tcW w:w="3594" w:type="dxa"/>
            <w:gridSpan w:val="4"/>
            <w:tcBorders>
              <w:left w:val="single" w:sz="12" w:space="0" w:color="auto"/>
              <w:bottom w:val="single" w:sz="4" w:space="0" w:color="auto"/>
              <w:right w:val="single" w:sz="12" w:space="0" w:color="auto"/>
            </w:tcBorders>
          </w:tcPr>
          <w:p w:rsidR="00CA66C0" w:rsidRPr="00B42AE0" w:rsidRDefault="00CA66C0">
            <w:pPr>
              <w:rPr>
                <w:rFonts w:ascii="Arial" w:hAnsi="Arial" w:cs="Arial"/>
                <w:sz w:val="20"/>
                <w:szCs w:val="20"/>
              </w:rPr>
            </w:pPr>
            <w:r>
              <w:rPr>
                <w:rFonts w:ascii="Arial" w:hAnsi="Arial" w:cs="Arial"/>
                <w:sz w:val="20"/>
                <w:szCs w:val="20"/>
              </w:rPr>
              <w:t>Refer to control measures for</w:t>
            </w:r>
            <w:r>
              <w:rPr>
                <w:rFonts w:ascii="Arial" w:hAnsi="Arial" w:cs="Arial"/>
                <w:sz w:val="20"/>
                <w:szCs w:val="20"/>
              </w:rPr>
              <w:br/>
            </w:r>
            <w:r w:rsidRPr="00B42AE0">
              <w:rPr>
                <w:rFonts w:ascii="Arial" w:hAnsi="Arial" w:cs="Arial"/>
                <w:sz w:val="20"/>
                <w:szCs w:val="20"/>
              </w:rPr>
              <w:t>man overboard hazard</w:t>
            </w:r>
          </w:p>
        </w:tc>
      </w:tr>
      <w:tr w:rsidR="00CA66C0" w:rsidRPr="006D0527" w:rsidTr="007C76E9">
        <w:tc>
          <w:tcPr>
            <w:tcW w:w="1789" w:type="dxa"/>
            <w:vMerge w:val="restart"/>
            <w:tcBorders>
              <w:top w:val="single" w:sz="12" w:space="0" w:color="auto"/>
              <w:left w:val="single" w:sz="12" w:space="0" w:color="auto"/>
              <w:right w:val="single" w:sz="12" w:space="0" w:color="auto"/>
            </w:tcBorders>
          </w:tcPr>
          <w:p w:rsidR="00CA66C0" w:rsidRPr="00B42AE0" w:rsidRDefault="00CA66C0">
            <w:pPr>
              <w:rPr>
                <w:rFonts w:ascii="Arial" w:hAnsi="Arial" w:cs="Arial"/>
                <w:sz w:val="20"/>
                <w:szCs w:val="20"/>
              </w:rPr>
            </w:pPr>
            <w:r w:rsidRPr="00B42AE0">
              <w:rPr>
                <w:rFonts w:ascii="Arial" w:hAnsi="Arial" w:cs="Arial"/>
                <w:sz w:val="20"/>
                <w:szCs w:val="20"/>
              </w:rPr>
              <w:t>Fatigue / illness</w:t>
            </w:r>
          </w:p>
        </w:tc>
        <w:tc>
          <w:tcPr>
            <w:tcW w:w="3139" w:type="dxa"/>
            <w:tcBorders>
              <w:top w:val="single" w:sz="12" w:space="0" w:color="auto"/>
              <w:left w:val="single" w:sz="12" w:space="0" w:color="auto"/>
              <w:right w:val="single" w:sz="12" w:space="0" w:color="auto"/>
            </w:tcBorders>
          </w:tcPr>
          <w:p w:rsidR="00CA66C0" w:rsidRPr="00B42AE0" w:rsidRDefault="00CA66C0">
            <w:pPr>
              <w:rPr>
                <w:rFonts w:ascii="Arial" w:hAnsi="Arial" w:cs="Arial"/>
                <w:sz w:val="20"/>
                <w:szCs w:val="20"/>
              </w:rPr>
            </w:pPr>
            <w:r w:rsidRPr="00B42AE0">
              <w:rPr>
                <w:rFonts w:ascii="Arial" w:hAnsi="Arial" w:cs="Arial"/>
                <w:sz w:val="20"/>
                <w:szCs w:val="20"/>
              </w:rPr>
              <w:t>Severe personal injury or death</w:t>
            </w:r>
          </w:p>
        </w:tc>
        <w:tc>
          <w:tcPr>
            <w:tcW w:w="898" w:type="dxa"/>
            <w:tcBorders>
              <w:top w:val="single" w:sz="12" w:space="0" w:color="auto"/>
              <w:left w:val="single" w:sz="12" w:space="0" w:color="auto"/>
              <w:right w:val="nil"/>
            </w:tcBorders>
          </w:tcPr>
          <w:p w:rsidR="00CA66C0" w:rsidRPr="00B42AE0" w:rsidRDefault="00CA66C0" w:rsidP="00CA66C0">
            <w:pPr>
              <w:rPr>
                <w:rFonts w:ascii="Arial" w:hAnsi="Arial" w:cs="Arial"/>
                <w:sz w:val="20"/>
                <w:szCs w:val="20"/>
              </w:rPr>
            </w:pPr>
            <w:r w:rsidRPr="00B42AE0">
              <w:rPr>
                <w:rFonts w:ascii="Arial" w:hAnsi="Arial" w:cs="Arial"/>
                <w:sz w:val="20"/>
                <w:szCs w:val="20"/>
              </w:rPr>
              <w:t>5</w:t>
            </w:r>
            <w:r>
              <w:rPr>
                <w:rFonts w:ascii="Arial" w:hAnsi="Arial" w:cs="Arial"/>
                <w:sz w:val="20"/>
                <w:szCs w:val="20"/>
              </w:rPr>
              <w:t>.0</w:t>
            </w:r>
          </w:p>
        </w:tc>
        <w:tc>
          <w:tcPr>
            <w:tcW w:w="899" w:type="dxa"/>
            <w:tcBorders>
              <w:top w:val="single" w:sz="12" w:space="0" w:color="auto"/>
              <w:left w:val="nil"/>
              <w:right w:val="nil"/>
            </w:tcBorders>
          </w:tcPr>
          <w:p w:rsidR="00CA66C0" w:rsidRPr="00B42AE0" w:rsidRDefault="00CA66C0">
            <w:pPr>
              <w:rPr>
                <w:rFonts w:ascii="Arial" w:hAnsi="Arial" w:cs="Arial"/>
                <w:sz w:val="20"/>
                <w:szCs w:val="20"/>
              </w:rPr>
            </w:pPr>
            <w:r>
              <w:rPr>
                <w:rFonts w:ascii="Arial" w:hAnsi="Arial" w:cs="Arial"/>
                <w:sz w:val="20"/>
                <w:szCs w:val="20"/>
              </w:rPr>
              <w:t>5.1</w:t>
            </w:r>
          </w:p>
        </w:tc>
        <w:tc>
          <w:tcPr>
            <w:tcW w:w="898" w:type="dxa"/>
            <w:tcBorders>
              <w:top w:val="single" w:sz="12" w:space="0" w:color="auto"/>
              <w:left w:val="nil"/>
              <w:right w:val="nil"/>
            </w:tcBorders>
          </w:tcPr>
          <w:p w:rsidR="00CA66C0" w:rsidRPr="00B42AE0" w:rsidRDefault="00CA66C0">
            <w:pPr>
              <w:rPr>
                <w:rFonts w:ascii="Arial" w:hAnsi="Arial" w:cs="Arial"/>
                <w:sz w:val="20"/>
                <w:szCs w:val="20"/>
              </w:rPr>
            </w:pPr>
            <w:r>
              <w:rPr>
                <w:rFonts w:ascii="Arial" w:hAnsi="Arial" w:cs="Arial"/>
                <w:sz w:val="20"/>
                <w:szCs w:val="20"/>
              </w:rPr>
              <w:t>5.2</w:t>
            </w:r>
          </w:p>
        </w:tc>
        <w:tc>
          <w:tcPr>
            <w:tcW w:w="899" w:type="dxa"/>
            <w:tcBorders>
              <w:top w:val="single" w:sz="12" w:space="0" w:color="auto"/>
              <w:left w:val="nil"/>
              <w:right w:val="single" w:sz="12" w:space="0" w:color="auto"/>
            </w:tcBorders>
          </w:tcPr>
          <w:p w:rsidR="00CA66C0" w:rsidRPr="00B42AE0" w:rsidRDefault="00CA66C0">
            <w:pPr>
              <w:rPr>
                <w:rFonts w:ascii="Arial" w:hAnsi="Arial" w:cs="Arial"/>
                <w:sz w:val="20"/>
                <w:szCs w:val="20"/>
              </w:rPr>
            </w:pPr>
            <w:r>
              <w:rPr>
                <w:rFonts w:ascii="Arial" w:hAnsi="Arial" w:cs="Arial"/>
                <w:sz w:val="20"/>
                <w:szCs w:val="20"/>
              </w:rPr>
              <w:t>5.3</w:t>
            </w:r>
          </w:p>
        </w:tc>
      </w:tr>
      <w:tr w:rsidR="00CA66C0" w:rsidRPr="006D0527" w:rsidTr="007C76E9">
        <w:tc>
          <w:tcPr>
            <w:tcW w:w="1789" w:type="dxa"/>
            <w:vMerge/>
            <w:tcBorders>
              <w:left w:val="single" w:sz="12" w:space="0" w:color="auto"/>
              <w:bottom w:val="single" w:sz="12" w:space="0" w:color="auto"/>
              <w:right w:val="single" w:sz="12" w:space="0" w:color="auto"/>
            </w:tcBorders>
          </w:tcPr>
          <w:p w:rsidR="00CA66C0" w:rsidRPr="00B42AE0" w:rsidRDefault="00CA66C0">
            <w:pPr>
              <w:rPr>
                <w:rFonts w:ascii="Arial" w:hAnsi="Arial" w:cs="Arial"/>
                <w:sz w:val="20"/>
                <w:szCs w:val="20"/>
              </w:rPr>
            </w:pPr>
          </w:p>
        </w:tc>
        <w:tc>
          <w:tcPr>
            <w:tcW w:w="3139" w:type="dxa"/>
            <w:tcBorders>
              <w:left w:val="single" w:sz="12" w:space="0" w:color="auto"/>
              <w:bottom w:val="single" w:sz="12" w:space="0" w:color="auto"/>
              <w:right w:val="single" w:sz="12" w:space="0" w:color="auto"/>
            </w:tcBorders>
          </w:tcPr>
          <w:p w:rsidR="00CA66C0" w:rsidRPr="00B42AE0" w:rsidRDefault="00CA66C0">
            <w:pPr>
              <w:rPr>
                <w:rFonts w:ascii="Arial" w:hAnsi="Arial" w:cs="Arial"/>
                <w:sz w:val="20"/>
                <w:szCs w:val="20"/>
              </w:rPr>
            </w:pPr>
            <w:r w:rsidRPr="00B42AE0">
              <w:rPr>
                <w:rFonts w:ascii="Arial" w:hAnsi="Arial" w:cs="Arial"/>
                <w:sz w:val="20"/>
                <w:szCs w:val="20"/>
              </w:rPr>
              <w:t>Man overboard</w:t>
            </w:r>
          </w:p>
        </w:tc>
        <w:tc>
          <w:tcPr>
            <w:tcW w:w="3594" w:type="dxa"/>
            <w:gridSpan w:val="4"/>
            <w:tcBorders>
              <w:left w:val="single" w:sz="12" w:space="0" w:color="auto"/>
              <w:bottom w:val="single" w:sz="12" w:space="0" w:color="auto"/>
              <w:right w:val="single" w:sz="12" w:space="0" w:color="auto"/>
            </w:tcBorders>
          </w:tcPr>
          <w:p w:rsidR="00CA66C0" w:rsidRPr="00B42AE0" w:rsidRDefault="00CA66C0">
            <w:pPr>
              <w:rPr>
                <w:rFonts w:ascii="Arial" w:hAnsi="Arial" w:cs="Arial"/>
                <w:sz w:val="20"/>
                <w:szCs w:val="20"/>
              </w:rPr>
            </w:pPr>
            <w:r>
              <w:rPr>
                <w:rFonts w:ascii="Arial" w:hAnsi="Arial" w:cs="Arial"/>
                <w:sz w:val="20"/>
                <w:szCs w:val="20"/>
              </w:rPr>
              <w:t>Refer to control measures for</w:t>
            </w:r>
            <w:r>
              <w:rPr>
                <w:rFonts w:ascii="Arial" w:hAnsi="Arial" w:cs="Arial"/>
                <w:sz w:val="20"/>
                <w:szCs w:val="20"/>
              </w:rPr>
              <w:br/>
            </w:r>
            <w:r w:rsidRPr="00B42AE0">
              <w:rPr>
                <w:rFonts w:ascii="Arial" w:hAnsi="Arial" w:cs="Arial"/>
                <w:sz w:val="20"/>
                <w:szCs w:val="20"/>
              </w:rPr>
              <w:t>man overboard hazard</w:t>
            </w:r>
          </w:p>
        </w:tc>
      </w:tr>
      <w:tr w:rsidR="00CA66C0" w:rsidRPr="006D0527" w:rsidTr="007C76E9">
        <w:trPr>
          <w:trHeight w:val="86"/>
        </w:trPr>
        <w:tc>
          <w:tcPr>
            <w:tcW w:w="1789" w:type="dxa"/>
            <w:vMerge w:val="restart"/>
            <w:tcBorders>
              <w:top w:val="single" w:sz="12" w:space="0" w:color="auto"/>
              <w:left w:val="single" w:sz="12" w:space="0" w:color="auto"/>
              <w:right w:val="single" w:sz="12" w:space="0" w:color="auto"/>
            </w:tcBorders>
          </w:tcPr>
          <w:p w:rsidR="00CA66C0" w:rsidRPr="00B42AE0" w:rsidRDefault="00CA66C0">
            <w:pPr>
              <w:rPr>
                <w:rFonts w:ascii="Arial" w:hAnsi="Arial" w:cs="Arial"/>
                <w:sz w:val="20"/>
                <w:szCs w:val="20"/>
              </w:rPr>
            </w:pPr>
            <w:r w:rsidRPr="00B42AE0">
              <w:rPr>
                <w:rFonts w:ascii="Arial" w:hAnsi="Arial" w:cs="Arial"/>
                <w:sz w:val="20"/>
                <w:szCs w:val="20"/>
              </w:rPr>
              <w:t>Bad visibility / fog</w:t>
            </w:r>
          </w:p>
        </w:tc>
        <w:tc>
          <w:tcPr>
            <w:tcW w:w="3139" w:type="dxa"/>
            <w:vMerge w:val="restart"/>
            <w:tcBorders>
              <w:top w:val="single" w:sz="12" w:space="0" w:color="auto"/>
              <w:left w:val="single" w:sz="12" w:space="0" w:color="auto"/>
              <w:right w:val="single" w:sz="12" w:space="0" w:color="auto"/>
            </w:tcBorders>
          </w:tcPr>
          <w:p w:rsidR="00CA66C0" w:rsidRPr="00B42AE0" w:rsidRDefault="00CA66C0">
            <w:pPr>
              <w:rPr>
                <w:rFonts w:ascii="Arial" w:hAnsi="Arial" w:cs="Arial"/>
                <w:sz w:val="20"/>
                <w:szCs w:val="20"/>
              </w:rPr>
            </w:pPr>
            <w:r w:rsidRPr="00B42AE0">
              <w:rPr>
                <w:rFonts w:ascii="Arial" w:hAnsi="Arial" w:cs="Arial"/>
                <w:sz w:val="20"/>
                <w:szCs w:val="20"/>
              </w:rPr>
              <w:t>Collision</w:t>
            </w:r>
          </w:p>
        </w:tc>
        <w:tc>
          <w:tcPr>
            <w:tcW w:w="898" w:type="dxa"/>
            <w:tcBorders>
              <w:top w:val="single" w:sz="12" w:space="0" w:color="auto"/>
              <w:left w:val="single" w:sz="12" w:space="0" w:color="auto"/>
              <w:bottom w:val="nil"/>
              <w:right w:val="nil"/>
            </w:tcBorders>
          </w:tcPr>
          <w:p w:rsidR="00CA66C0" w:rsidRPr="00B42AE0" w:rsidRDefault="00CA66C0" w:rsidP="00CA66C0">
            <w:pPr>
              <w:rPr>
                <w:rFonts w:ascii="Arial" w:hAnsi="Arial" w:cs="Arial"/>
                <w:sz w:val="20"/>
                <w:szCs w:val="20"/>
              </w:rPr>
            </w:pPr>
            <w:r w:rsidRPr="00B42AE0">
              <w:rPr>
                <w:rFonts w:ascii="Arial" w:hAnsi="Arial" w:cs="Arial"/>
                <w:sz w:val="20"/>
                <w:szCs w:val="20"/>
              </w:rPr>
              <w:t>1.</w:t>
            </w:r>
            <w:r>
              <w:rPr>
                <w:rFonts w:ascii="Arial" w:hAnsi="Arial" w:cs="Arial"/>
                <w:sz w:val="20"/>
                <w:szCs w:val="20"/>
              </w:rPr>
              <w:t>0</w:t>
            </w:r>
          </w:p>
        </w:tc>
        <w:tc>
          <w:tcPr>
            <w:tcW w:w="899" w:type="dxa"/>
            <w:tcBorders>
              <w:top w:val="single" w:sz="12" w:space="0" w:color="auto"/>
              <w:left w:val="nil"/>
              <w:bottom w:val="nil"/>
              <w:right w:val="nil"/>
            </w:tcBorders>
          </w:tcPr>
          <w:p w:rsidR="00CA66C0" w:rsidRPr="00B42AE0" w:rsidRDefault="0028621F">
            <w:pPr>
              <w:rPr>
                <w:rFonts w:ascii="Arial" w:hAnsi="Arial" w:cs="Arial"/>
                <w:sz w:val="20"/>
                <w:szCs w:val="20"/>
              </w:rPr>
            </w:pPr>
            <w:r>
              <w:rPr>
                <w:rFonts w:ascii="Arial" w:hAnsi="Arial" w:cs="Arial"/>
                <w:sz w:val="20"/>
                <w:szCs w:val="20"/>
              </w:rPr>
              <w:t>1.1</w:t>
            </w:r>
          </w:p>
        </w:tc>
        <w:tc>
          <w:tcPr>
            <w:tcW w:w="898" w:type="dxa"/>
            <w:tcBorders>
              <w:top w:val="single" w:sz="12" w:space="0" w:color="auto"/>
              <w:left w:val="nil"/>
              <w:bottom w:val="nil"/>
              <w:right w:val="nil"/>
            </w:tcBorders>
          </w:tcPr>
          <w:p w:rsidR="00CA66C0" w:rsidRPr="00B42AE0" w:rsidRDefault="00CA66C0">
            <w:pPr>
              <w:rPr>
                <w:rFonts w:ascii="Arial" w:hAnsi="Arial" w:cs="Arial"/>
                <w:sz w:val="20"/>
                <w:szCs w:val="20"/>
              </w:rPr>
            </w:pPr>
          </w:p>
        </w:tc>
        <w:tc>
          <w:tcPr>
            <w:tcW w:w="899" w:type="dxa"/>
            <w:tcBorders>
              <w:top w:val="single" w:sz="12" w:space="0" w:color="auto"/>
              <w:left w:val="nil"/>
              <w:bottom w:val="nil"/>
              <w:right w:val="single" w:sz="12" w:space="0" w:color="auto"/>
            </w:tcBorders>
          </w:tcPr>
          <w:p w:rsidR="00CA66C0" w:rsidRPr="00B42AE0" w:rsidRDefault="00CA66C0">
            <w:pPr>
              <w:rPr>
                <w:rFonts w:ascii="Arial" w:hAnsi="Arial" w:cs="Arial"/>
                <w:sz w:val="20"/>
                <w:szCs w:val="20"/>
              </w:rPr>
            </w:pPr>
          </w:p>
        </w:tc>
      </w:tr>
      <w:tr w:rsidR="00CA66C0" w:rsidRPr="006D0527" w:rsidTr="007C76E9">
        <w:trPr>
          <w:trHeight w:val="85"/>
        </w:trPr>
        <w:tc>
          <w:tcPr>
            <w:tcW w:w="1789" w:type="dxa"/>
            <w:vMerge/>
            <w:tcBorders>
              <w:left w:val="single" w:sz="12" w:space="0" w:color="auto"/>
              <w:right w:val="single" w:sz="12" w:space="0" w:color="auto"/>
            </w:tcBorders>
          </w:tcPr>
          <w:p w:rsidR="00CA66C0" w:rsidRPr="00B42AE0" w:rsidRDefault="00CA66C0">
            <w:pPr>
              <w:rPr>
                <w:rFonts w:ascii="Arial" w:hAnsi="Arial" w:cs="Arial"/>
                <w:sz w:val="20"/>
                <w:szCs w:val="20"/>
              </w:rPr>
            </w:pPr>
          </w:p>
        </w:tc>
        <w:tc>
          <w:tcPr>
            <w:tcW w:w="3139" w:type="dxa"/>
            <w:vMerge/>
            <w:tcBorders>
              <w:left w:val="single" w:sz="12" w:space="0" w:color="auto"/>
              <w:right w:val="single" w:sz="12" w:space="0" w:color="auto"/>
            </w:tcBorders>
          </w:tcPr>
          <w:p w:rsidR="00CA66C0" w:rsidRPr="00B42AE0" w:rsidRDefault="00CA66C0">
            <w:pPr>
              <w:rPr>
                <w:rFonts w:ascii="Arial" w:hAnsi="Arial" w:cs="Arial"/>
                <w:sz w:val="20"/>
                <w:szCs w:val="20"/>
              </w:rPr>
            </w:pPr>
          </w:p>
        </w:tc>
        <w:tc>
          <w:tcPr>
            <w:tcW w:w="898" w:type="dxa"/>
            <w:tcBorders>
              <w:top w:val="nil"/>
              <w:left w:val="single" w:sz="12" w:space="0" w:color="auto"/>
              <w:right w:val="nil"/>
            </w:tcBorders>
          </w:tcPr>
          <w:p w:rsidR="00CA66C0" w:rsidRPr="00B42AE0" w:rsidRDefault="00CA66C0">
            <w:pPr>
              <w:rPr>
                <w:rFonts w:ascii="Arial" w:hAnsi="Arial" w:cs="Arial"/>
                <w:sz w:val="20"/>
                <w:szCs w:val="20"/>
              </w:rPr>
            </w:pPr>
            <w:r>
              <w:rPr>
                <w:rFonts w:ascii="Arial" w:hAnsi="Arial" w:cs="Arial"/>
                <w:sz w:val="20"/>
                <w:szCs w:val="20"/>
              </w:rPr>
              <w:t>6.0</w:t>
            </w:r>
          </w:p>
        </w:tc>
        <w:tc>
          <w:tcPr>
            <w:tcW w:w="899" w:type="dxa"/>
            <w:tcBorders>
              <w:top w:val="nil"/>
              <w:left w:val="nil"/>
              <w:right w:val="nil"/>
            </w:tcBorders>
          </w:tcPr>
          <w:p w:rsidR="00CA66C0" w:rsidRPr="00B42AE0" w:rsidRDefault="00CA66C0">
            <w:pPr>
              <w:rPr>
                <w:rFonts w:ascii="Arial" w:hAnsi="Arial" w:cs="Arial"/>
                <w:sz w:val="20"/>
                <w:szCs w:val="20"/>
              </w:rPr>
            </w:pPr>
            <w:r>
              <w:rPr>
                <w:rFonts w:ascii="Arial" w:hAnsi="Arial" w:cs="Arial"/>
                <w:sz w:val="20"/>
                <w:szCs w:val="20"/>
              </w:rPr>
              <w:t>6.1</w:t>
            </w:r>
          </w:p>
        </w:tc>
        <w:tc>
          <w:tcPr>
            <w:tcW w:w="898" w:type="dxa"/>
            <w:tcBorders>
              <w:top w:val="nil"/>
              <w:left w:val="nil"/>
              <w:right w:val="nil"/>
            </w:tcBorders>
          </w:tcPr>
          <w:p w:rsidR="00CA66C0" w:rsidRPr="00B42AE0" w:rsidRDefault="00CA66C0">
            <w:pPr>
              <w:rPr>
                <w:rFonts w:ascii="Arial" w:hAnsi="Arial" w:cs="Arial"/>
                <w:sz w:val="20"/>
                <w:szCs w:val="20"/>
              </w:rPr>
            </w:pPr>
            <w:r>
              <w:rPr>
                <w:rFonts w:ascii="Arial" w:hAnsi="Arial" w:cs="Arial"/>
                <w:sz w:val="20"/>
                <w:szCs w:val="20"/>
              </w:rPr>
              <w:t>6.2</w:t>
            </w:r>
          </w:p>
        </w:tc>
        <w:tc>
          <w:tcPr>
            <w:tcW w:w="899" w:type="dxa"/>
            <w:tcBorders>
              <w:top w:val="nil"/>
              <w:left w:val="nil"/>
              <w:right w:val="single" w:sz="12" w:space="0" w:color="auto"/>
            </w:tcBorders>
          </w:tcPr>
          <w:p w:rsidR="00CA66C0" w:rsidRPr="00B42AE0" w:rsidRDefault="00CA66C0">
            <w:pPr>
              <w:rPr>
                <w:rFonts w:ascii="Arial" w:hAnsi="Arial" w:cs="Arial"/>
                <w:sz w:val="20"/>
                <w:szCs w:val="20"/>
              </w:rPr>
            </w:pPr>
          </w:p>
        </w:tc>
      </w:tr>
      <w:tr w:rsidR="00CA66C0" w:rsidRPr="006D0527" w:rsidTr="007C76E9">
        <w:tc>
          <w:tcPr>
            <w:tcW w:w="1789" w:type="dxa"/>
            <w:vMerge/>
            <w:tcBorders>
              <w:left w:val="single" w:sz="12" w:space="0" w:color="auto"/>
              <w:right w:val="single" w:sz="12" w:space="0" w:color="auto"/>
            </w:tcBorders>
          </w:tcPr>
          <w:p w:rsidR="00CA66C0" w:rsidRPr="00B42AE0" w:rsidRDefault="00CA66C0">
            <w:pPr>
              <w:rPr>
                <w:rFonts w:ascii="Arial" w:hAnsi="Arial" w:cs="Arial"/>
                <w:sz w:val="20"/>
                <w:szCs w:val="20"/>
              </w:rPr>
            </w:pPr>
          </w:p>
        </w:tc>
        <w:tc>
          <w:tcPr>
            <w:tcW w:w="3139" w:type="dxa"/>
            <w:tcBorders>
              <w:left w:val="single" w:sz="12" w:space="0" w:color="auto"/>
              <w:right w:val="single" w:sz="12" w:space="0" w:color="auto"/>
            </w:tcBorders>
          </w:tcPr>
          <w:p w:rsidR="00CA66C0" w:rsidRPr="00B42AE0" w:rsidRDefault="00CA66C0" w:rsidP="00F67647">
            <w:pPr>
              <w:rPr>
                <w:rFonts w:ascii="Arial" w:hAnsi="Arial" w:cs="Arial"/>
                <w:sz w:val="20"/>
                <w:szCs w:val="20"/>
              </w:rPr>
            </w:pPr>
            <w:r w:rsidRPr="00B42AE0">
              <w:rPr>
                <w:rFonts w:ascii="Arial" w:hAnsi="Arial" w:cs="Arial"/>
                <w:sz w:val="20"/>
                <w:szCs w:val="20"/>
              </w:rPr>
              <w:t>Sinking</w:t>
            </w:r>
          </w:p>
        </w:tc>
        <w:tc>
          <w:tcPr>
            <w:tcW w:w="3594" w:type="dxa"/>
            <w:gridSpan w:val="4"/>
            <w:tcBorders>
              <w:left w:val="single" w:sz="12" w:space="0" w:color="auto"/>
              <w:right w:val="single" w:sz="12" w:space="0" w:color="auto"/>
            </w:tcBorders>
          </w:tcPr>
          <w:p w:rsidR="00CA66C0" w:rsidRPr="00B42AE0" w:rsidRDefault="00CA66C0">
            <w:pPr>
              <w:rPr>
                <w:rFonts w:ascii="Arial" w:hAnsi="Arial" w:cs="Arial"/>
                <w:sz w:val="20"/>
                <w:szCs w:val="20"/>
              </w:rPr>
            </w:pPr>
            <w:r w:rsidRPr="00B42AE0">
              <w:rPr>
                <w:rFonts w:ascii="Arial" w:hAnsi="Arial" w:cs="Arial"/>
                <w:sz w:val="20"/>
                <w:szCs w:val="20"/>
              </w:rPr>
              <w:t>Refer to control measures for sinking hazard.</w:t>
            </w:r>
          </w:p>
        </w:tc>
      </w:tr>
      <w:tr w:rsidR="00CA66C0" w:rsidRPr="006D0527" w:rsidTr="007C76E9">
        <w:tc>
          <w:tcPr>
            <w:tcW w:w="1789" w:type="dxa"/>
            <w:vMerge/>
            <w:tcBorders>
              <w:left w:val="single" w:sz="12" w:space="0" w:color="auto"/>
              <w:bottom w:val="single" w:sz="12" w:space="0" w:color="auto"/>
              <w:right w:val="single" w:sz="12" w:space="0" w:color="auto"/>
            </w:tcBorders>
          </w:tcPr>
          <w:p w:rsidR="00CA66C0" w:rsidRPr="00B42AE0" w:rsidRDefault="00CA66C0">
            <w:pPr>
              <w:rPr>
                <w:rFonts w:ascii="Arial" w:hAnsi="Arial" w:cs="Arial"/>
                <w:sz w:val="20"/>
                <w:szCs w:val="20"/>
              </w:rPr>
            </w:pPr>
          </w:p>
        </w:tc>
        <w:tc>
          <w:tcPr>
            <w:tcW w:w="3139" w:type="dxa"/>
            <w:tcBorders>
              <w:left w:val="single" w:sz="12" w:space="0" w:color="auto"/>
              <w:bottom w:val="single" w:sz="12" w:space="0" w:color="auto"/>
              <w:right w:val="single" w:sz="12" w:space="0" w:color="auto"/>
            </w:tcBorders>
          </w:tcPr>
          <w:p w:rsidR="00CA66C0" w:rsidRPr="00B42AE0" w:rsidRDefault="00CA66C0">
            <w:pPr>
              <w:rPr>
                <w:rFonts w:ascii="Arial" w:hAnsi="Arial" w:cs="Arial"/>
                <w:sz w:val="20"/>
                <w:szCs w:val="20"/>
              </w:rPr>
            </w:pPr>
            <w:r w:rsidRPr="00B42AE0">
              <w:rPr>
                <w:rFonts w:ascii="Arial" w:hAnsi="Arial" w:cs="Arial"/>
                <w:sz w:val="20"/>
                <w:szCs w:val="20"/>
              </w:rPr>
              <w:t>Man overboard</w:t>
            </w:r>
          </w:p>
        </w:tc>
        <w:tc>
          <w:tcPr>
            <w:tcW w:w="3594" w:type="dxa"/>
            <w:gridSpan w:val="4"/>
            <w:tcBorders>
              <w:left w:val="single" w:sz="12" w:space="0" w:color="auto"/>
              <w:bottom w:val="single" w:sz="12" w:space="0" w:color="auto"/>
              <w:right w:val="single" w:sz="12" w:space="0" w:color="auto"/>
            </w:tcBorders>
          </w:tcPr>
          <w:p w:rsidR="00CA66C0" w:rsidRPr="00B42AE0" w:rsidRDefault="00CA66C0" w:rsidP="00CA66C0">
            <w:pPr>
              <w:rPr>
                <w:rFonts w:ascii="Arial" w:hAnsi="Arial" w:cs="Arial"/>
                <w:sz w:val="20"/>
                <w:szCs w:val="20"/>
              </w:rPr>
            </w:pPr>
            <w:r w:rsidRPr="00B42AE0">
              <w:rPr>
                <w:rFonts w:ascii="Arial" w:hAnsi="Arial" w:cs="Arial"/>
                <w:sz w:val="20"/>
                <w:szCs w:val="20"/>
              </w:rPr>
              <w:t>Refer to control measures for</w:t>
            </w:r>
            <w:r>
              <w:rPr>
                <w:rFonts w:ascii="Arial" w:hAnsi="Arial" w:cs="Arial"/>
                <w:sz w:val="20"/>
                <w:szCs w:val="20"/>
              </w:rPr>
              <w:br/>
            </w:r>
            <w:r w:rsidRPr="00B42AE0">
              <w:rPr>
                <w:rFonts w:ascii="Arial" w:hAnsi="Arial" w:cs="Arial"/>
                <w:sz w:val="20"/>
                <w:szCs w:val="20"/>
              </w:rPr>
              <w:t>man overboard hazard</w:t>
            </w:r>
          </w:p>
        </w:tc>
      </w:tr>
      <w:tr w:rsidR="00CA66C0" w:rsidRPr="006D0527" w:rsidTr="007C76E9">
        <w:tc>
          <w:tcPr>
            <w:tcW w:w="1789" w:type="dxa"/>
            <w:vMerge w:val="restart"/>
            <w:tcBorders>
              <w:top w:val="single" w:sz="12" w:space="0" w:color="auto"/>
              <w:left w:val="single" w:sz="12" w:space="0" w:color="auto"/>
              <w:right w:val="single" w:sz="12" w:space="0" w:color="auto"/>
            </w:tcBorders>
          </w:tcPr>
          <w:p w:rsidR="00CA66C0" w:rsidRPr="00B42AE0" w:rsidRDefault="00CA66C0">
            <w:pPr>
              <w:rPr>
                <w:rFonts w:ascii="Arial" w:hAnsi="Arial" w:cs="Arial"/>
                <w:sz w:val="20"/>
                <w:szCs w:val="20"/>
              </w:rPr>
            </w:pPr>
            <w:proofErr w:type="spellStart"/>
            <w:r w:rsidRPr="00B42AE0">
              <w:rPr>
                <w:rFonts w:ascii="Arial" w:hAnsi="Arial" w:cs="Arial"/>
                <w:sz w:val="20"/>
                <w:szCs w:val="20"/>
              </w:rPr>
              <w:lastRenderedPageBreak/>
              <w:t>Gybing</w:t>
            </w:r>
            <w:proofErr w:type="spellEnd"/>
          </w:p>
        </w:tc>
        <w:tc>
          <w:tcPr>
            <w:tcW w:w="3139" w:type="dxa"/>
            <w:tcBorders>
              <w:top w:val="single" w:sz="12" w:space="0" w:color="auto"/>
              <w:left w:val="single" w:sz="12" w:space="0" w:color="auto"/>
              <w:right w:val="single" w:sz="12" w:space="0" w:color="auto"/>
            </w:tcBorders>
          </w:tcPr>
          <w:p w:rsidR="00CA66C0" w:rsidRPr="00B42AE0" w:rsidRDefault="00CA66C0">
            <w:pPr>
              <w:rPr>
                <w:rFonts w:ascii="Arial" w:hAnsi="Arial" w:cs="Arial"/>
                <w:sz w:val="20"/>
                <w:szCs w:val="20"/>
              </w:rPr>
            </w:pPr>
            <w:r w:rsidRPr="00B42AE0">
              <w:rPr>
                <w:rFonts w:ascii="Arial" w:hAnsi="Arial" w:cs="Arial"/>
                <w:sz w:val="20"/>
                <w:szCs w:val="20"/>
              </w:rPr>
              <w:t>Severe personal injury or death</w:t>
            </w:r>
          </w:p>
        </w:tc>
        <w:tc>
          <w:tcPr>
            <w:tcW w:w="898" w:type="dxa"/>
            <w:tcBorders>
              <w:top w:val="single" w:sz="12" w:space="0" w:color="auto"/>
              <w:left w:val="single" w:sz="12" w:space="0" w:color="auto"/>
              <w:right w:val="nil"/>
            </w:tcBorders>
          </w:tcPr>
          <w:p w:rsidR="00CA66C0" w:rsidRPr="00B42AE0" w:rsidRDefault="00CA66C0" w:rsidP="00CA66C0">
            <w:pPr>
              <w:rPr>
                <w:rFonts w:ascii="Arial" w:hAnsi="Arial" w:cs="Arial"/>
                <w:sz w:val="20"/>
                <w:szCs w:val="20"/>
              </w:rPr>
            </w:pPr>
            <w:r w:rsidRPr="00B42AE0">
              <w:rPr>
                <w:rFonts w:ascii="Arial" w:hAnsi="Arial" w:cs="Arial"/>
                <w:sz w:val="20"/>
                <w:szCs w:val="20"/>
              </w:rPr>
              <w:t>7.0</w:t>
            </w:r>
          </w:p>
        </w:tc>
        <w:tc>
          <w:tcPr>
            <w:tcW w:w="899" w:type="dxa"/>
            <w:tcBorders>
              <w:top w:val="single" w:sz="12" w:space="0" w:color="auto"/>
              <w:left w:val="nil"/>
              <w:bottom w:val="single" w:sz="2" w:space="0" w:color="auto"/>
              <w:right w:val="nil"/>
            </w:tcBorders>
          </w:tcPr>
          <w:p w:rsidR="00CA66C0" w:rsidRPr="00B42AE0" w:rsidRDefault="00CA66C0">
            <w:pPr>
              <w:rPr>
                <w:rFonts w:ascii="Arial" w:hAnsi="Arial" w:cs="Arial"/>
                <w:sz w:val="20"/>
                <w:szCs w:val="20"/>
              </w:rPr>
            </w:pPr>
            <w:r>
              <w:rPr>
                <w:rFonts w:ascii="Arial" w:hAnsi="Arial" w:cs="Arial"/>
                <w:sz w:val="20"/>
                <w:szCs w:val="20"/>
              </w:rPr>
              <w:t>7.1</w:t>
            </w:r>
          </w:p>
        </w:tc>
        <w:tc>
          <w:tcPr>
            <w:tcW w:w="898" w:type="dxa"/>
            <w:tcBorders>
              <w:top w:val="single" w:sz="12" w:space="0" w:color="auto"/>
              <w:left w:val="nil"/>
              <w:right w:val="nil"/>
            </w:tcBorders>
          </w:tcPr>
          <w:p w:rsidR="00CA66C0" w:rsidRPr="00B42AE0" w:rsidRDefault="00CA66C0">
            <w:pPr>
              <w:rPr>
                <w:rFonts w:ascii="Arial" w:hAnsi="Arial" w:cs="Arial"/>
                <w:sz w:val="20"/>
                <w:szCs w:val="20"/>
              </w:rPr>
            </w:pPr>
            <w:r>
              <w:rPr>
                <w:rFonts w:ascii="Arial" w:hAnsi="Arial" w:cs="Arial"/>
                <w:sz w:val="20"/>
                <w:szCs w:val="20"/>
              </w:rPr>
              <w:t>7.2</w:t>
            </w:r>
          </w:p>
        </w:tc>
        <w:tc>
          <w:tcPr>
            <w:tcW w:w="899" w:type="dxa"/>
            <w:tcBorders>
              <w:top w:val="single" w:sz="12" w:space="0" w:color="auto"/>
              <w:left w:val="nil"/>
              <w:right w:val="single" w:sz="12" w:space="0" w:color="auto"/>
            </w:tcBorders>
          </w:tcPr>
          <w:p w:rsidR="00CA66C0" w:rsidRPr="00B42AE0" w:rsidRDefault="00CA66C0">
            <w:pPr>
              <w:rPr>
                <w:rFonts w:ascii="Arial" w:hAnsi="Arial" w:cs="Arial"/>
                <w:sz w:val="20"/>
                <w:szCs w:val="20"/>
              </w:rPr>
            </w:pPr>
          </w:p>
        </w:tc>
      </w:tr>
      <w:tr w:rsidR="00CA66C0" w:rsidRPr="006D0527" w:rsidTr="007C76E9">
        <w:tc>
          <w:tcPr>
            <w:tcW w:w="1789" w:type="dxa"/>
            <w:vMerge/>
            <w:tcBorders>
              <w:left w:val="single" w:sz="12" w:space="0" w:color="auto"/>
              <w:bottom w:val="single" w:sz="12" w:space="0" w:color="auto"/>
              <w:right w:val="single" w:sz="12" w:space="0" w:color="auto"/>
            </w:tcBorders>
          </w:tcPr>
          <w:p w:rsidR="00CA66C0" w:rsidRPr="00B42AE0" w:rsidRDefault="00CA66C0">
            <w:pPr>
              <w:rPr>
                <w:rFonts w:ascii="Arial" w:hAnsi="Arial" w:cs="Arial"/>
                <w:sz w:val="20"/>
                <w:szCs w:val="20"/>
              </w:rPr>
            </w:pPr>
          </w:p>
        </w:tc>
        <w:tc>
          <w:tcPr>
            <w:tcW w:w="3139" w:type="dxa"/>
            <w:tcBorders>
              <w:left w:val="single" w:sz="12" w:space="0" w:color="auto"/>
              <w:bottom w:val="single" w:sz="12" w:space="0" w:color="auto"/>
              <w:right w:val="single" w:sz="12" w:space="0" w:color="auto"/>
            </w:tcBorders>
          </w:tcPr>
          <w:p w:rsidR="00CA66C0" w:rsidRPr="00B42AE0" w:rsidRDefault="00CA66C0">
            <w:pPr>
              <w:rPr>
                <w:rFonts w:ascii="Arial" w:hAnsi="Arial" w:cs="Arial"/>
                <w:sz w:val="20"/>
                <w:szCs w:val="20"/>
              </w:rPr>
            </w:pPr>
            <w:r w:rsidRPr="00B42AE0">
              <w:rPr>
                <w:rFonts w:ascii="Arial" w:hAnsi="Arial" w:cs="Arial"/>
                <w:sz w:val="20"/>
                <w:szCs w:val="20"/>
              </w:rPr>
              <w:t>Man overboard</w:t>
            </w:r>
          </w:p>
        </w:tc>
        <w:tc>
          <w:tcPr>
            <w:tcW w:w="3594" w:type="dxa"/>
            <w:gridSpan w:val="4"/>
            <w:tcBorders>
              <w:left w:val="single" w:sz="12" w:space="0" w:color="auto"/>
              <w:bottom w:val="single" w:sz="12" w:space="0" w:color="auto"/>
              <w:right w:val="single" w:sz="12" w:space="0" w:color="auto"/>
            </w:tcBorders>
          </w:tcPr>
          <w:p w:rsidR="00CA66C0" w:rsidRPr="00B42AE0" w:rsidRDefault="00CA66C0" w:rsidP="00CA66C0">
            <w:pPr>
              <w:rPr>
                <w:rFonts w:ascii="Arial" w:hAnsi="Arial" w:cs="Arial"/>
                <w:sz w:val="20"/>
                <w:szCs w:val="20"/>
              </w:rPr>
            </w:pPr>
            <w:r>
              <w:rPr>
                <w:rFonts w:ascii="Arial" w:hAnsi="Arial" w:cs="Arial"/>
                <w:sz w:val="20"/>
                <w:szCs w:val="20"/>
              </w:rPr>
              <w:t>Refer to control measures for</w:t>
            </w:r>
            <w:r>
              <w:rPr>
                <w:rFonts w:ascii="Arial" w:hAnsi="Arial" w:cs="Arial"/>
                <w:sz w:val="20"/>
                <w:szCs w:val="20"/>
              </w:rPr>
              <w:br/>
              <w:t>man overboard</w:t>
            </w:r>
            <w:r w:rsidRPr="00B42AE0">
              <w:rPr>
                <w:rFonts w:ascii="Arial" w:hAnsi="Arial" w:cs="Arial"/>
                <w:sz w:val="20"/>
                <w:szCs w:val="20"/>
              </w:rPr>
              <w:t xml:space="preserve"> hazard.</w:t>
            </w:r>
          </w:p>
        </w:tc>
      </w:tr>
      <w:tr w:rsidR="00CA66C0" w:rsidRPr="006D0527" w:rsidTr="007C76E9">
        <w:trPr>
          <w:trHeight w:val="86"/>
        </w:trPr>
        <w:tc>
          <w:tcPr>
            <w:tcW w:w="1789" w:type="dxa"/>
            <w:vMerge w:val="restart"/>
            <w:tcBorders>
              <w:top w:val="single" w:sz="12" w:space="0" w:color="auto"/>
              <w:left w:val="single" w:sz="12" w:space="0" w:color="auto"/>
              <w:right w:val="single" w:sz="12" w:space="0" w:color="auto"/>
            </w:tcBorders>
          </w:tcPr>
          <w:p w:rsidR="00CA66C0" w:rsidRPr="00B42AE0" w:rsidRDefault="00CA66C0">
            <w:pPr>
              <w:rPr>
                <w:rFonts w:ascii="Arial" w:hAnsi="Arial" w:cs="Arial"/>
                <w:sz w:val="20"/>
                <w:szCs w:val="20"/>
              </w:rPr>
            </w:pPr>
            <w:r w:rsidRPr="00B42AE0">
              <w:rPr>
                <w:rFonts w:ascii="Arial" w:hAnsi="Arial" w:cs="Arial"/>
                <w:sz w:val="20"/>
                <w:szCs w:val="20"/>
              </w:rPr>
              <w:t>Fire</w:t>
            </w:r>
          </w:p>
        </w:tc>
        <w:tc>
          <w:tcPr>
            <w:tcW w:w="3139" w:type="dxa"/>
            <w:vMerge w:val="restart"/>
            <w:tcBorders>
              <w:top w:val="single" w:sz="12" w:space="0" w:color="auto"/>
              <w:left w:val="single" w:sz="12" w:space="0" w:color="auto"/>
              <w:right w:val="single" w:sz="12" w:space="0" w:color="auto"/>
            </w:tcBorders>
          </w:tcPr>
          <w:p w:rsidR="00CA66C0" w:rsidRPr="00B42AE0" w:rsidRDefault="00CA66C0">
            <w:pPr>
              <w:rPr>
                <w:rFonts w:ascii="Arial" w:hAnsi="Arial" w:cs="Arial"/>
                <w:sz w:val="20"/>
                <w:szCs w:val="20"/>
              </w:rPr>
            </w:pPr>
            <w:r w:rsidRPr="00B42AE0">
              <w:rPr>
                <w:rFonts w:ascii="Arial" w:hAnsi="Arial" w:cs="Arial"/>
                <w:sz w:val="20"/>
                <w:szCs w:val="20"/>
              </w:rPr>
              <w:t>Damage to boat and equipment</w:t>
            </w:r>
          </w:p>
        </w:tc>
        <w:tc>
          <w:tcPr>
            <w:tcW w:w="898" w:type="dxa"/>
            <w:tcBorders>
              <w:top w:val="single" w:sz="12" w:space="0" w:color="auto"/>
              <w:left w:val="single" w:sz="12" w:space="0" w:color="auto"/>
              <w:bottom w:val="nil"/>
              <w:right w:val="nil"/>
            </w:tcBorders>
          </w:tcPr>
          <w:p w:rsidR="00CA66C0" w:rsidRPr="00B42AE0" w:rsidRDefault="00CA66C0" w:rsidP="00CA66C0">
            <w:pPr>
              <w:rPr>
                <w:rFonts w:ascii="Arial" w:hAnsi="Arial" w:cs="Arial"/>
                <w:sz w:val="20"/>
                <w:szCs w:val="20"/>
              </w:rPr>
            </w:pPr>
            <w:r w:rsidRPr="00B42AE0">
              <w:rPr>
                <w:rFonts w:ascii="Arial" w:hAnsi="Arial" w:cs="Arial"/>
                <w:sz w:val="20"/>
                <w:szCs w:val="20"/>
              </w:rPr>
              <w:t>4.</w:t>
            </w:r>
            <w:r w:rsidR="00385535">
              <w:rPr>
                <w:rFonts w:ascii="Arial" w:hAnsi="Arial" w:cs="Arial"/>
                <w:sz w:val="20"/>
                <w:szCs w:val="20"/>
              </w:rPr>
              <w:t>5</w:t>
            </w:r>
          </w:p>
        </w:tc>
        <w:tc>
          <w:tcPr>
            <w:tcW w:w="899" w:type="dxa"/>
            <w:tcBorders>
              <w:top w:val="single" w:sz="12" w:space="0" w:color="auto"/>
              <w:left w:val="nil"/>
              <w:bottom w:val="nil"/>
              <w:right w:val="nil"/>
            </w:tcBorders>
          </w:tcPr>
          <w:p w:rsidR="00CA66C0" w:rsidRPr="00B42AE0" w:rsidRDefault="00CA66C0">
            <w:pPr>
              <w:rPr>
                <w:rFonts w:ascii="Arial" w:hAnsi="Arial" w:cs="Arial"/>
                <w:sz w:val="20"/>
                <w:szCs w:val="20"/>
              </w:rPr>
            </w:pPr>
          </w:p>
        </w:tc>
        <w:tc>
          <w:tcPr>
            <w:tcW w:w="898" w:type="dxa"/>
            <w:tcBorders>
              <w:top w:val="single" w:sz="12" w:space="0" w:color="auto"/>
              <w:left w:val="nil"/>
              <w:bottom w:val="nil"/>
              <w:right w:val="nil"/>
            </w:tcBorders>
          </w:tcPr>
          <w:p w:rsidR="00CA66C0" w:rsidRPr="00B42AE0" w:rsidRDefault="00CA66C0">
            <w:pPr>
              <w:rPr>
                <w:rFonts w:ascii="Arial" w:hAnsi="Arial" w:cs="Arial"/>
                <w:sz w:val="20"/>
                <w:szCs w:val="20"/>
              </w:rPr>
            </w:pPr>
          </w:p>
        </w:tc>
        <w:tc>
          <w:tcPr>
            <w:tcW w:w="899" w:type="dxa"/>
            <w:tcBorders>
              <w:top w:val="single" w:sz="12" w:space="0" w:color="auto"/>
              <w:left w:val="nil"/>
              <w:bottom w:val="nil"/>
              <w:right w:val="single" w:sz="12" w:space="0" w:color="auto"/>
            </w:tcBorders>
          </w:tcPr>
          <w:p w:rsidR="00CA66C0" w:rsidRPr="00B42AE0" w:rsidRDefault="00CA66C0">
            <w:pPr>
              <w:rPr>
                <w:rFonts w:ascii="Arial" w:hAnsi="Arial" w:cs="Arial"/>
                <w:sz w:val="20"/>
                <w:szCs w:val="20"/>
              </w:rPr>
            </w:pPr>
          </w:p>
        </w:tc>
      </w:tr>
      <w:tr w:rsidR="00CA66C0" w:rsidRPr="006D0527" w:rsidTr="007C76E9">
        <w:trPr>
          <w:trHeight w:val="85"/>
        </w:trPr>
        <w:tc>
          <w:tcPr>
            <w:tcW w:w="1789" w:type="dxa"/>
            <w:vMerge/>
            <w:tcBorders>
              <w:left w:val="single" w:sz="12" w:space="0" w:color="auto"/>
              <w:right w:val="single" w:sz="12" w:space="0" w:color="auto"/>
            </w:tcBorders>
          </w:tcPr>
          <w:p w:rsidR="00CA66C0" w:rsidRPr="00B42AE0" w:rsidRDefault="00CA66C0">
            <w:pPr>
              <w:rPr>
                <w:rFonts w:ascii="Arial" w:hAnsi="Arial" w:cs="Arial"/>
                <w:sz w:val="20"/>
                <w:szCs w:val="20"/>
              </w:rPr>
            </w:pPr>
          </w:p>
        </w:tc>
        <w:tc>
          <w:tcPr>
            <w:tcW w:w="3139" w:type="dxa"/>
            <w:vMerge/>
            <w:tcBorders>
              <w:left w:val="single" w:sz="12" w:space="0" w:color="auto"/>
              <w:right w:val="single" w:sz="12" w:space="0" w:color="auto"/>
            </w:tcBorders>
          </w:tcPr>
          <w:p w:rsidR="00CA66C0" w:rsidRPr="00B42AE0" w:rsidRDefault="00CA66C0">
            <w:pPr>
              <w:rPr>
                <w:rFonts w:ascii="Arial" w:hAnsi="Arial" w:cs="Arial"/>
                <w:sz w:val="20"/>
                <w:szCs w:val="20"/>
              </w:rPr>
            </w:pPr>
          </w:p>
        </w:tc>
        <w:tc>
          <w:tcPr>
            <w:tcW w:w="898" w:type="dxa"/>
            <w:tcBorders>
              <w:top w:val="nil"/>
              <w:left w:val="single" w:sz="12" w:space="0" w:color="auto"/>
              <w:bottom w:val="single" w:sz="4" w:space="0" w:color="auto"/>
              <w:right w:val="nil"/>
            </w:tcBorders>
          </w:tcPr>
          <w:p w:rsidR="00CA66C0" w:rsidRPr="00B42AE0" w:rsidRDefault="00CA66C0">
            <w:pPr>
              <w:rPr>
                <w:rFonts w:ascii="Arial" w:hAnsi="Arial" w:cs="Arial"/>
                <w:sz w:val="20"/>
                <w:szCs w:val="20"/>
              </w:rPr>
            </w:pPr>
            <w:r>
              <w:rPr>
                <w:rFonts w:ascii="Arial" w:hAnsi="Arial" w:cs="Arial"/>
                <w:sz w:val="20"/>
                <w:szCs w:val="20"/>
              </w:rPr>
              <w:t>5.1</w:t>
            </w:r>
          </w:p>
        </w:tc>
        <w:tc>
          <w:tcPr>
            <w:tcW w:w="899" w:type="dxa"/>
            <w:tcBorders>
              <w:top w:val="nil"/>
              <w:left w:val="nil"/>
              <w:bottom w:val="single" w:sz="4" w:space="0" w:color="auto"/>
              <w:right w:val="nil"/>
            </w:tcBorders>
          </w:tcPr>
          <w:p w:rsidR="00CA66C0" w:rsidRPr="00B42AE0" w:rsidRDefault="00CA66C0">
            <w:pPr>
              <w:rPr>
                <w:rFonts w:ascii="Arial" w:hAnsi="Arial" w:cs="Arial"/>
                <w:sz w:val="20"/>
                <w:szCs w:val="20"/>
              </w:rPr>
            </w:pPr>
          </w:p>
        </w:tc>
        <w:tc>
          <w:tcPr>
            <w:tcW w:w="898" w:type="dxa"/>
            <w:tcBorders>
              <w:top w:val="nil"/>
              <w:left w:val="nil"/>
              <w:bottom w:val="single" w:sz="4" w:space="0" w:color="auto"/>
              <w:right w:val="nil"/>
            </w:tcBorders>
          </w:tcPr>
          <w:p w:rsidR="00CA66C0" w:rsidRPr="00B42AE0" w:rsidRDefault="00CA66C0">
            <w:pPr>
              <w:rPr>
                <w:rFonts w:ascii="Arial" w:hAnsi="Arial" w:cs="Arial"/>
                <w:sz w:val="20"/>
                <w:szCs w:val="20"/>
              </w:rPr>
            </w:pPr>
          </w:p>
        </w:tc>
        <w:tc>
          <w:tcPr>
            <w:tcW w:w="899" w:type="dxa"/>
            <w:tcBorders>
              <w:top w:val="nil"/>
              <w:left w:val="nil"/>
              <w:bottom w:val="single" w:sz="4" w:space="0" w:color="auto"/>
              <w:right w:val="single" w:sz="12" w:space="0" w:color="auto"/>
            </w:tcBorders>
          </w:tcPr>
          <w:p w:rsidR="00CA66C0" w:rsidRPr="00B42AE0" w:rsidRDefault="00CA66C0">
            <w:pPr>
              <w:rPr>
                <w:rFonts w:ascii="Arial" w:hAnsi="Arial" w:cs="Arial"/>
                <w:sz w:val="20"/>
                <w:szCs w:val="20"/>
              </w:rPr>
            </w:pPr>
          </w:p>
        </w:tc>
      </w:tr>
      <w:tr w:rsidR="00CA66C0" w:rsidRPr="006D0527" w:rsidTr="007C76E9">
        <w:trPr>
          <w:trHeight w:val="195"/>
        </w:trPr>
        <w:tc>
          <w:tcPr>
            <w:tcW w:w="1789" w:type="dxa"/>
            <w:vMerge/>
            <w:tcBorders>
              <w:left w:val="single" w:sz="12" w:space="0" w:color="auto"/>
              <w:right w:val="single" w:sz="12" w:space="0" w:color="auto"/>
            </w:tcBorders>
          </w:tcPr>
          <w:p w:rsidR="00CA66C0" w:rsidRPr="00B42AE0" w:rsidRDefault="00CA66C0">
            <w:pPr>
              <w:rPr>
                <w:rFonts w:ascii="Arial" w:hAnsi="Arial" w:cs="Arial"/>
                <w:sz w:val="20"/>
                <w:szCs w:val="20"/>
              </w:rPr>
            </w:pPr>
          </w:p>
        </w:tc>
        <w:tc>
          <w:tcPr>
            <w:tcW w:w="3139" w:type="dxa"/>
            <w:vMerge w:val="restart"/>
            <w:tcBorders>
              <w:left w:val="single" w:sz="12" w:space="0" w:color="auto"/>
              <w:right w:val="single" w:sz="12" w:space="0" w:color="auto"/>
            </w:tcBorders>
          </w:tcPr>
          <w:p w:rsidR="00CA66C0" w:rsidRPr="00B42AE0" w:rsidRDefault="00CA66C0">
            <w:pPr>
              <w:rPr>
                <w:rFonts w:ascii="Arial" w:hAnsi="Arial" w:cs="Arial"/>
                <w:sz w:val="20"/>
                <w:szCs w:val="20"/>
              </w:rPr>
            </w:pPr>
            <w:r w:rsidRPr="00B42AE0">
              <w:rPr>
                <w:rFonts w:ascii="Arial" w:hAnsi="Arial" w:cs="Arial"/>
                <w:sz w:val="20"/>
                <w:szCs w:val="20"/>
              </w:rPr>
              <w:t>Severe personal injury or death</w:t>
            </w:r>
          </w:p>
        </w:tc>
        <w:tc>
          <w:tcPr>
            <w:tcW w:w="898" w:type="dxa"/>
            <w:tcBorders>
              <w:left w:val="single" w:sz="12" w:space="0" w:color="auto"/>
              <w:bottom w:val="nil"/>
              <w:right w:val="nil"/>
            </w:tcBorders>
          </w:tcPr>
          <w:p w:rsidR="00CA66C0" w:rsidRPr="00B42AE0" w:rsidRDefault="00CA66C0" w:rsidP="003B7876">
            <w:pPr>
              <w:rPr>
                <w:rFonts w:ascii="Arial" w:hAnsi="Arial" w:cs="Arial"/>
                <w:sz w:val="20"/>
                <w:szCs w:val="20"/>
              </w:rPr>
            </w:pPr>
            <w:r w:rsidRPr="00B42AE0">
              <w:rPr>
                <w:rFonts w:ascii="Arial" w:hAnsi="Arial" w:cs="Arial"/>
                <w:sz w:val="20"/>
                <w:szCs w:val="20"/>
              </w:rPr>
              <w:t>8.0</w:t>
            </w:r>
          </w:p>
        </w:tc>
        <w:tc>
          <w:tcPr>
            <w:tcW w:w="899" w:type="dxa"/>
            <w:tcBorders>
              <w:left w:val="nil"/>
              <w:bottom w:val="nil"/>
              <w:right w:val="nil"/>
            </w:tcBorders>
          </w:tcPr>
          <w:p w:rsidR="00CA66C0" w:rsidRPr="00B42AE0" w:rsidRDefault="00CA66C0">
            <w:pPr>
              <w:rPr>
                <w:rFonts w:ascii="Arial" w:hAnsi="Arial" w:cs="Arial"/>
                <w:sz w:val="20"/>
                <w:szCs w:val="20"/>
              </w:rPr>
            </w:pPr>
            <w:r w:rsidRPr="00B42AE0">
              <w:rPr>
                <w:rFonts w:ascii="Arial" w:hAnsi="Arial" w:cs="Arial"/>
                <w:sz w:val="20"/>
                <w:szCs w:val="20"/>
              </w:rPr>
              <w:t>8.1</w:t>
            </w:r>
          </w:p>
        </w:tc>
        <w:tc>
          <w:tcPr>
            <w:tcW w:w="898" w:type="dxa"/>
            <w:tcBorders>
              <w:left w:val="nil"/>
              <w:bottom w:val="nil"/>
              <w:right w:val="nil"/>
            </w:tcBorders>
          </w:tcPr>
          <w:p w:rsidR="00CA66C0" w:rsidRPr="00B42AE0" w:rsidRDefault="00CA66C0">
            <w:pPr>
              <w:rPr>
                <w:rFonts w:ascii="Arial" w:hAnsi="Arial" w:cs="Arial"/>
                <w:sz w:val="20"/>
                <w:szCs w:val="20"/>
              </w:rPr>
            </w:pPr>
            <w:r w:rsidRPr="00B42AE0">
              <w:rPr>
                <w:rFonts w:ascii="Arial" w:hAnsi="Arial" w:cs="Arial"/>
                <w:sz w:val="20"/>
                <w:szCs w:val="20"/>
              </w:rPr>
              <w:t>8.2</w:t>
            </w:r>
          </w:p>
        </w:tc>
        <w:tc>
          <w:tcPr>
            <w:tcW w:w="899" w:type="dxa"/>
            <w:tcBorders>
              <w:left w:val="nil"/>
              <w:bottom w:val="nil"/>
              <w:right w:val="single" w:sz="12" w:space="0" w:color="auto"/>
            </w:tcBorders>
          </w:tcPr>
          <w:p w:rsidR="00CA66C0" w:rsidRPr="00B42AE0" w:rsidRDefault="00CA66C0">
            <w:pPr>
              <w:rPr>
                <w:rFonts w:ascii="Arial" w:hAnsi="Arial" w:cs="Arial"/>
                <w:sz w:val="20"/>
                <w:szCs w:val="20"/>
              </w:rPr>
            </w:pPr>
            <w:r w:rsidRPr="00B42AE0">
              <w:rPr>
                <w:rFonts w:ascii="Arial" w:hAnsi="Arial" w:cs="Arial"/>
                <w:sz w:val="20"/>
                <w:szCs w:val="20"/>
              </w:rPr>
              <w:t>8.3</w:t>
            </w:r>
          </w:p>
        </w:tc>
      </w:tr>
      <w:tr w:rsidR="00CA66C0" w:rsidRPr="006D0527" w:rsidTr="007C76E9">
        <w:trPr>
          <w:trHeight w:val="194"/>
        </w:trPr>
        <w:tc>
          <w:tcPr>
            <w:tcW w:w="1789" w:type="dxa"/>
            <w:vMerge/>
            <w:tcBorders>
              <w:left w:val="single" w:sz="12" w:space="0" w:color="auto"/>
              <w:bottom w:val="single" w:sz="12" w:space="0" w:color="auto"/>
              <w:right w:val="single" w:sz="12" w:space="0" w:color="auto"/>
            </w:tcBorders>
          </w:tcPr>
          <w:p w:rsidR="00CA66C0" w:rsidRPr="00B42AE0" w:rsidRDefault="00CA66C0">
            <w:pPr>
              <w:rPr>
                <w:rFonts w:ascii="Arial" w:hAnsi="Arial" w:cs="Arial"/>
                <w:sz w:val="20"/>
                <w:szCs w:val="20"/>
              </w:rPr>
            </w:pPr>
          </w:p>
        </w:tc>
        <w:tc>
          <w:tcPr>
            <w:tcW w:w="3139" w:type="dxa"/>
            <w:vMerge/>
            <w:tcBorders>
              <w:left w:val="single" w:sz="12" w:space="0" w:color="auto"/>
              <w:bottom w:val="single" w:sz="12" w:space="0" w:color="auto"/>
              <w:right w:val="single" w:sz="12" w:space="0" w:color="auto"/>
            </w:tcBorders>
          </w:tcPr>
          <w:p w:rsidR="00CA66C0" w:rsidRPr="00B42AE0" w:rsidRDefault="00CA66C0">
            <w:pPr>
              <w:rPr>
                <w:rFonts w:ascii="Arial" w:hAnsi="Arial" w:cs="Arial"/>
                <w:sz w:val="20"/>
                <w:szCs w:val="20"/>
              </w:rPr>
            </w:pPr>
          </w:p>
        </w:tc>
        <w:tc>
          <w:tcPr>
            <w:tcW w:w="898" w:type="dxa"/>
            <w:tcBorders>
              <w:top w:val="nil"/>
              <w:left w:val="single" w:sz="12" w:space="0" w:color="auto"/>
              <w:bottom w:val="single" w:sz="12" w:space="0" w:color="auto"/>
              <w:right w:val="nil"/>
            </w:tcBorders>
          </w:tcPr>
          <w:p w:rsidR="00CA66C0" w:rsidRPr="00B42AE0" w:rsidRDefault="00CA66C0">
            <w:pPr>
              <w:rPr>
                <w:rFonts w:ascii="Arial" w:hAnsi="Arial" w:cs="Arial"/>
                <w:sz w:val="20"/>
                <w:szCs w:val="20"/>
              </w:rPr>
            </w:pPr>
            <w:r w:rsidRPr="00B42AE0">
              <w:rPr>
                <w:rFonts w:ascii="Arial" w:hAnsi="Arial" w:cs="Arial"/>
                <w:sz w:val="20"/>
                <w:szCs w:val="20"/>
              </w:rPr>
              <w:t>8.4</w:t>
            </w:r>
          </w:p>
        </w:tc>
        <w:tc>
          <w:tcPr>
            <w:tcW w:w="899" w:type="dxa"/>
            <w:tcBorders>
              <w:top w:val="nil"/>
              <w:left w:val="nil"/>
              <w:bottom w:val="single" w:sz="12" w:space="0" w:color="auto"/>
              <w:right w:val="nil"/>
            </w:tcBorders>
          </w:tcPr>
          <w:p w:rsidR="00CA66C0" w:rsidRPr="00B42AE0" w:rsidRDefault="00CA66C0">
            <w:pPr>
              <w:rPr>
                <w:rFonts w:ascii="Arial" w:hAnsi="Arial" w:cs="Arial"/>
                <w:sz w:val="20"/>
                <w:szCs w:val="20"/>
              </w:rPr>
            </w:pPr>
          </w:p>
        </w:tc>
        <w:tc>
          <w:tcPr>
            <w:tcW w:w="898" w:type="dxa"/>
            <w:tcBorders>
              <w:top w:val="nil"/>
              <w:left w:val="nil"/>
              <w:bottom w:val="single" w:sz="12" w:space="0" w:color="auto"/>
              <w:right w:val="nil"/>
            </w:tcBorders>
          </w:tcPr>
          <w:p w:rsidR="00CA66C0" w:rsidRPr="00B42AE0" w:rsidRDefault="00CA66C0">
            <w:pPr>
              <w:rPr>
                <w:rFonts w:ascii="Arial" w:hAnsi="Arial" w:cs="Arial"/>
                <w:sz w:val="20"/>
                <w:szCs w:val="20"/>
              </w:rPr>
            </w:pPr>
          </w:p>
        </w:tc>
        <w:tc>
          <w:tcPr>
            <w:tcW w:w="899" w:type="dxa"/>
            <w:tcBorders>
              <w:top w:val="nil"/>
              <w:left w:val="nil"/>
              <w:bottom w:val="single" w:sz="12" w:space="0" w:color="auto"/>
              <w:right w:val="single" w:sz="12" w:space="0" w:color="auto"/>
            </w:tcBorders>
          </w:tcPr>
          <w:p w:rsidR="00CA66C0" w:rsidRPr="00B42AE0" w:rsidRDefault="00CA66C0">
            <w:pPr>
              <w:rPr>
                <w:rFonts w:ascii="Arial" w:hAnsi="Arial" w:cs="Arial"/>
                <w:sz w:val="20"/>
                <w:szCs w:val="20"/>
              </w:rPr>
            </w:pPr>
          </w:p>
        </w:tc>
      </w:tr>
    </w:tbl>
    <w:p w:rsidR="002F0201" w:rsidRPr="00B123A1" w:rsidRDefault="00B123A1" w:rsidP="007C76E9">
      <w:pPr>
        <w:pStyle w:val="Caption"/>
        <w:spacing w:before="240"/>
        <w:rPr>
          <w:rFonts w:ascii="Arial" w:hAnsi="Arial" w:cs="Arial"/>
          <w:b w:val="0"/>
          <w:sz w:val="18"/>
          <w:szCs w:val="18"/>
        </w:rPr>
      </w:pPr>
      <w:bookmarkStart w:id="0" w:name="_Ref355370517"/>
      <w:r w:rsidRPr="00B123A1">
        <w:rPr>
          <w:rFonts w:ascii="Arial" w:hAnsi="Arial" w:cs="Arial"/>
        </w:rPr>
        <w:t xml:space="preserve">Table </w:t>
      </w:r>
      <w:r w:rsidR="001250C8">
        <w:rPr>
          <w:rFonts w:ascii="Arial" w:hAnsi="Arial" w:cs="Arial"/>
        </w:rPr>
        <w:fldChar w:fldCharType="begin"/>
      </w:r>
      <w:r w:rsidR="00B5379A">
        <w:rPr>
          <w:rFonts w:ascii="Arial" w:hAnsi="Arial" w:cs="Arial"/>
        </w:rPr>
        <w:instrText xml:space="preserve"> SEQ Table \* ARABIC </w:instrText>
      </w:r>
      <w:r w:rsidR="001250C8">
        <w:rPr>
          <w:rFonts w:ascii="Arial" w:hAnsi="Arial" w:cs="Arial"/>
        </w:rPr>
        <w:fldChar w:fldCharType="separate"/>
      </w:r>
      <w:r w:rsidR="00B5379A">
        <w:rPr>
          <w:rFonts w:ascii="Arial" w:hAnsi="Arial" w:cs="Arial"/>
          <w:noProof/>
        </w:rPr>
        <w:t>1</w:t>
      </w:r>
      <w:r w:rsidR="001250C8">
        <w:rPr>
          <w:rFonts w:ascii="Arial" w:hAnsi="Arial" w:cs="Arial"/>
        </w:rPr>
        <w:fldChar w:fldCharType="end"/>
      </w:r>
      <w:bookmarkEnd w:id="0"/>
      <w:r w:rsidR="007C76E9">
        <w:rPr>
          <w:rFonts w:ascii="Arial" w:hAnsi="Arial" w:cs="Arial"/>
        </w:rPr>
        <w:t>: The hazards associated with sailing and racing.</w:t>
      </w:r>
    </w:p>
    <w:p w:rsidR="00F67647" w:rsidRPr="006D0527" w:rsidRDefault="00F67647" w:rsidP="002F0201">
      <w:pPr>
        <w:rPr>
          <w:rFonts w:ascii="Arial" w:hAnsi="Arial" w:cs="Arial"/>
          <w:sz w:val="22"/>
          <w:szCs w:val="22"/>
        </w:rPr>
      </w:pPr>
    </w:p>
    <w:p w:rsidR="002F0201" w:rsidRPr="006D0527" w:rsidRDefault="002F0201" w:rsidP="002F0201">
      <w:pPr>
        <w:rPr>
          <w:rFonts w:ascii="Arial" w:hAnsi="Arial" w:cs="Arial"/>
          <w:sz w:val="22"/>
          <w:szCs w:val="22"/>
        </w:rPr>
      </w:pPr>
    </w:p>
    <w:p w:rsidR="00824D25" w:rsidRPr="006D0527" w:rsidRDefault="00824D25">
      <w:pPr>
        <w:pStyle w:val="Heading1"/>
        <w:rPr>
          <w:b/>
          <w:sz w:val="22"/>
          <w:szCs w:val="22"/>
          <w:u w:val="none"/>
        </w:rPr>
      </w:pPr>
      <w:r w:rsidRPr="006D0527">
        <w:rPr>
          <w:b/>
          <w:sz w:val="22"/>
          <w:szCs w:val="22"/>
          <w:u w:val="none"/>
        </w:rPr>
        <w:t>C</w:t>
      </w:r>
      <w:r w:rsidR="00F67647" w:rsidRPr="006D0527">
        <w:rPr>
          <w:b/>
          <w:sz w:val="22"/>
          <w:szCs w:val="22"/>
          <w:u w:val="none"/>
        </w:rPr>
        <w:t>ontrol Measures</w:t>
      </w:r>
    </w:p>
    <w:p w:rsidR="00B5379A" w:rsidRDefault="00B5379A" w:rsidP="00B5379A">
      <w:pPr>
        <w:pStyle w:val="Caption"/>
        <w:keepNext/>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80"/>
        <w:gridCol w:w="7276"/>
      </w:tblGrid>
      <w:tr w:rsidR="00F67647" w:rsidRPr="00B123A1" w:rsidTr="009063CF">
        <w:tc>
          <w:tcPr>
            <w:tcW w:w="1280" w:type="dxa"/>
            <w:tcBorders>
              <w:top w:val="single" w:sz="12" w:space="0" w:color="auto"/>
              <w:left w:val="single" w:sz="12" w:space="0" w:color="auto"/>
              <w:bottom w:val="single" w:sz="12" w:space="0" w:color="auto"/>
            </w:tcBorders>
          </w:tcPr>
          <w:p w:rsidR="00F67647" w:rsidRPr="00B42AE0" w:rsidRDefault="00F67647">
            <w:pPr>
              <w:rPr>
                <w:rFonts w:ascii="Arial" w:hAnsi="Arial" w:cs="Arial"/>
                <w:b/>
                <w:sz w:val="20"/>
                <w:szCs w:val="20"/>
              </w:rPr>
            </w:pPr>
            <w:r w:rsidRPr="00B42AE0">
              <w:rPr>
                <w:rFonts w:ascii="Arial" w:hAnsi="Arial" w:cs="Arial"/>
                <w:b/>
                <w:sz w:val="20"/>
                <w:szCs w:val="20"/>
              </w:rPr>
              <w:t>Numerical Reference</w:t>
            </w:r>
          </w:p>
        </w:tc>
        <w:tc>
          <w:tcPr>
            <w:tcW w:w="7276" w:type="dxa"/>
            <w:tcBorders>
              <w:top w:val="single" w:sz="12" w:space="0" w:color="auto"/>
              <w:bottom w:val="single" w:sz="12" w:space="0" w:color="auto"/>
              <w:right w:val="single" w:sz="12" w:space="0" w:color="auto"/>
            </w:tcBorders>
          </w:tcPr>
          <w:p w:rsidR="00F67647" w:rsidRPr="00B42AE0" w:rsidRDefault="00F67647">
            <w:pPr>
              <w:rPr>
                <w:rFonts w:ascii="Arial" w:hAnsi="Arial" w:cs="Arial"/>
                <w:b/>
                <w:sz w:val="20"/>
                <w:szCs w:val="20"/>
              </w:rPr>
            </w:pPr>
            <w:r w:rsidRPr="00B42AE0">
              <w:rPr>
                <w:rFonts w:ascii="Arial" w:hAnsi="Arial" w:cs="Arial"/>
                <w:b/>
                <w:sz w:val="20"/>
                <w:szCs w:val="20"/>
              </w:rPr>
              <w:t>Control Measure Descriptor</w:t>
            </w:r>
          </w:p>
        </w:tc>
      </w:tr>
      <w:tr w:rsidR="00F67647" w:rsidRPr="00B123A1" w:rsidTr="00B5379A">
        <w:trPr>
          <w:trHeight w:val="726"/>
        </w:trPr>
        <w:tc>
          <w:tcPr>
            <w:tcW w:w="1280" w:type="dxa"/>
            <w:tcBorders>
              <w:top w:val="single" w:sz="12" w:space="0" w:color="auto"/>
              <w:left w:val="single" w:sz="12" w:space="0" w:color="auto"/>
            </w:tcBorders>
          </w:tcPr>
          <w:p w:rsidR="00F67647" w:rsidRPr="00B42AE0" w:rsidRDefault="00F67647">
            <w:pPr>
              <w:rPr>
                <w:rFonts w:ascii="Arial" w:hAnsi="Arial" w:cs="Arial"/>
                <w:sz w:val="20"/>
                <w:szCs w:val="20"/>
              </w:rPr>
            </w:pPr>
            <w:r w:rsidRPr="00B42AE0">
              <w:rPr>
                <w:rFonts w:ascii="Arial" w:hAnsi="Arial" w:cs="Arial"/>
                <w:sz w:val="20"/>
                <w:szCs w:val="20"/>
              </w:rPr>
              <w:t>1.0</w:t>
            </w:r>
          </w:p>
        </w:tc>
        <w:tc>
          <w:tcPr>
            <w:tcW w:w="7276" w:type="dxa"/>
            <w:tcBorders>
              <w:top w:val="single" w:sz="12" w:space="0" w:color="auto"/>
              <w:right w:val="single" w:sz="12" w:space="0" w:color="auto"/>
            </w:tcBorders>
          </w:tcPr>
          <w:p w:rsidR="00F67647" w:rsidRPr="00B42AE0" w:rsidRDefault="00F67647">
            <w:pPr>
              <w:rPr>
                <w:rFonts w:ascii="Arial" w:hAnsi="Arial" w:cs="Arial"/>
                <w:sz w:val="20"/>
                <w:szCs w:val="20"/>
              </w:rPr>
            </w:pPr>
            <w:r w:rsidRPr="00B42AE0">
              <w:rPr>
                <w:rFonts w:ascii="Arial" w:hAnsi="Arial" w:cs="Arial"/>
                <w:sz w:val="20"/>
                <w:szCs w:val="20"/>
              </w:rPr>
              <w:t>Competitors shall keep a keen watch on other vessels at all pertinent times, including to leeward, and be aware of the closing speed of other vessels, particularly commercial vessels</w:t>
            </w:r>
            <w:r w:rsidR="00385535">
              <w:rPr>
                <w:rFonts w:ascii="Arial" w:hAnsi="Arial" w:cs="Arial"/>
                <w:sz w:val="20"/>
                <w:szCs w:val="20"/>
              </w:rPr>
              <w:t>.</w:t>
            </w:r>
          </w:p>
        </w:tc>
      </w:tr>
      <w:tr w:rsidR="00F67647" w:rsidRPr="00B123A1" w:rsidTr="009063CF">
        <w:tc>
          <w:tcPr>
            <w:tcW w:w="1280" w:type="dxa"/>
            <w:tcBorders>
              <w:left w:val="single" w:sz="12" w:space="0" w:color="auto"/>
            </w:tcBorders>
          </w:tcPr>
          <w:p w:rsidR="00F67647" w:rsidRPr="00B42AE0" w:rsidRDefault="00F67647">
            <w:pPr>
              <w:rPr>
                <w:rFonts w:ascii="Arial" w:hAnsi="Arial" w:cs="Arial"/>
                <w:sz w:val="20"/>
                <w:szCs w:val="20"/>
              </w:rPr>
            </w:pPr>
            <w:r w:rsidRPr="00B42AE0">
              <w:rPr>
                <w:rFonts w:ascii="Arial" w:hAnsi="Arial" w:cs="Arial"/>
                <w:sz w:val="20"/>
                <w:szCs w:val="20"/>
              </w:rPr>
              <w:t>1.1</w:t>
            </w:r>
          </w:p>
        </w:tc>
        <w:tc>
          <w:tcPr>
            <w:tcW w:w="7276" w:type="dxa"/>
            <w:tcBorders>
              <w:right w:val="single" w:sz="12" w:space="0" w:color="auto"/>
            </w:tcBorders>
          </w:tcPr>
          <w:p w:rsidR="00F67647" w:rsidRPr="00B42AE0" w:rsidRDefault="00F67647">
            <w:pPr>
              <w:rPr>
                <w:rFonts w:ascii="Arial" w:hAnsi="Arial" w:cs="Arial"/>
                <w:sz w:val="20"/>
                <w:szCs w:val="20"/>
              </w:rPr>
            </w:pPr>
            <w:r w:rsidRPr="00B42AE0">
              <w:rPr>
                <w:rFonts w:ascii="Arial" w:hAnsi="Arial" w:cs="Arial"/>
                <w:sz w:val="20"/>
                <w:szCs w:val="20"/>
              </w:rPr>
              <w:t xml:space="preserve">Competitors shall avoid collisions in line with Part 2 of </w:t>
            </w:r>
            <w:r w:rsidR="00652D4D">
              <w:rPr>
                <w:rFonts w:ascii="Arial" w:hAnsi="Arial" w:cs="Arial"/>
                <w:sz w:val="20"/>
                <w:szCs w:val="20"/>
              </w:rPr>
              <w:t>the Racing Rules of Sailing 2017-2020</w:t>
            </w:r>
            <w:r w:rsidRPr="00B42AE0">
              <w:rPr>
                <w:rFonts w:ascii="Arial" w:hAnsi="Arial" w:cs="Arial"/>
                <w:sz w:val="20"/>
                <w:szCs w:val="20"/>
              </w:rPr>
              <w:t>, and the International Regulations for Preventing Collisions at Sea 1972.</w:t>
            </w:r>
          </w:p>
        </w:tc>
      </w:tr>
      <w:tr w:rsidR="00F67647" w:rsidRPr="00B123A1" w:rsidTr="009063CF">
        <w:tc>
          <w:tcPr>
            <w:tcW w:w="1280" w:type="dxa"/>
            <w:tcBorders>
              <w:left w:val="single" w:sz="12" w:space="0" w:color="auto"/>
              <w:bottom w:val="single" w:sz="12" w:space="0" w:color="auto"/>
            </w:tcBorders>
          </w:tcPr>
          <w:p w:rsidR="00F67647" w:rsidRPr="00B42AE0" w:rsidRDefault="00F67647">
            <w:pPr>
              <w:rPr>
                <w:rFonts w:ascii="Arial" w:hAnsi="Arial" w:cs="Arial"/>
                <w:sz w:val="20"/>
                <w:szCs w:val="20"/>
              </w:rPr>
            </w:pPr>
            <w:r w:rsidRPr="00B42AE0">
              <w:rPr>
                <w:rFonts w:ascii="Arial" w:hAnsi="Arial" w:cs="Arial"/>
                <w:sz w:val="20"/>
                <w:szCs w:val="20"/>
              </w:rPr>
              <w:t>1.2</w:t>
            </w:r>
          </w:p>
        </w:tc>
        <w:tc>
          <w:tcPr>
            <w:tcW w:w="7276" w:type="dxa"/>
            <w:tcBorders>
              <w:bottom w:val="single" w:sz="12" w:space="0" w:color="auto"/>
              <w:right w:val="single" w:sz="12" w:space="0" w:color="auto"/>
            </w:tcBorders>
          </w:tcPr>
          <w:p w:rsidR="00F67647" w:rsidRPr="00B42AE0" w:rsidRDefault="00F67647" w:rsidP="00B5379A">
            <w:pPr>
              <w:rPr>
                <w:rFonts w:ascii="Arial" w:hAnsi="Arial" w:cs="Arial"/>
                <w:sz w:val="20"/>
                <w:szCs w:val="20"/>
              </w:rPr>
            </w:pPr>
            <w:r w:rsidRPr="00B42AE0">
              <w:rPr>
                <w:rFonts w:ascii="Arial" w:hAnsi="Arial" w:cs="Arial"/>
                <w:sz w:val="20"/>
                <w:szCs w:val="20"/>
              </w:rPr>
              <w:t>Competitors shall comply with the Associated British Ports (Southampton port authority) byelaw regarding commercial shipping (see SI</w:t>
            </w:r>
            <w:r w:rsidR="00385535">
              <w:rPr>
                <w:rFonts w:ascii="Arial" w:hAnsi="Arial" w:cs="Arial"/>
                <w:sz w:val="20"/>
                <w:szCs w:val="20"/>
              </w:rPr>
              <w:t xml:space="preserve"> Section </w:t>
            </w:r>
            <w:r w:rsidR="00B5379A">
              <w:rPr>
                <w:rFonts w:ascii="Arial" w:hAnsi="Arial" w:cs="Arial"/>
                <w:sz w:val="20"/>
                <w:szCs w:val="20"/>
              </w:rPr>
              <w:t>9.4</w:t>
            </w:r>
            <w:r w:rsidRPr="00B42AE0">
              <w:rPr>
                <w:rFonts w:ascii="Arial" w:hAnsi="Arial" w:cs="Arial"/>
                <w:sz w:val="20"/>
                <w:szCs w:val="20"/>
              </w:rPr>
              <w:t>) and the Portsmouth Harbour byelaw regarding entry and exit to the harbour (see SI</w:t>
            </w:r>
            <w:r w:rsidR="00385535">
              <w:rPr>
                <w:rFonts w:ascii="Arial" w:hAnsi="Arial" w:cs="Arial"/>
                <w:sz w:val="20"/>
                <w:szCs w:val="20"/>
              </w:rPr>
              <w:t xml:space="preserve"> Section </w:t>
            </w:r>
            <w:r w:rsidR="00B5379A">
              <w:rPr>
                <w:rFonts w:ascii="Arial" w:hAnsi="Arial" w:cs="Arial"/>
                <w:sz w:val="20"/>
                <w:szCs w:val="20"/>
              </w:rPr>
              <w:t>9.3</w:t>
            </w:r>
            <w:r w:rsidRPr="00B42AE0">
              <w:rPr>
                <w:rFonts w:ascii="Arial" w:hAnsi="Arial" w:cs="Arial"/>
                <w:sz w:val="20"/>
                <w:szCs w:val="20"/>
              </w:rPr>
              <w:t>) and will note the inst</w:t>
            </w:r>
            <w:r w:rsidR="00385535">
              <w:rPr>
                <w:rFonts w:ascii="Arial" w:hAnsi="Arial" w:cs="Arial"/>
                <w:sz w:val="20"/>
                <w:szCs w:val="20"/>
              </w:rPr>
              <w:t>ruction on obstructions (see SI Sections</w:t>
            </w:r>
            <w:r w:rsidRPr="00B42AE0">
              <w:rPr>
                <w:rFonts w:ascii="Arial" w:hAnsi="Arial" w:cs="Arial"/>
                <w:sz w:val="20"/>
                <w:szCs w:val="20"/>
              </w:rPr>
              <w:t xml:space="preserve"> </w:t>
            </w:r>
            <w:r w:rsidR="00B5379A">
              <w:rPr>
                <w:rFonts w:ascii="Arial" w:hAnsi="Arial" w:cs="Arial"/>
                <w:sz w:val="20"/>
                <w:szCs w:val="20"/>
              </w:rPr>
              <w:t>9.1</w:t>
            </w:r>
            <w:r w:rsidRPr="00B42AE0">
              <w:rPr>
                <w:rFonts w:ascii="Arial" w:hAnsi="Arial" w:cs="Arial"/>
                <w:sz w:val="20"/>
                <w:szCs w:val="20"/>
              </w:rPr>
              <w:t xml:space="preserve"> and </w:t>
            </w:r>
            <w:r w:rsidR="00B5379A">
              <w:rPr>
                <w:rFonts w:ascii="Arial" w:hAnsi="Arial" w:cs="Arial"/>
                <w:sz w:val="20"/>
                <w:szCs w:val="20"/>
              </w:rPr>
              <w:t>9.</w:t>
            </w:r>
            <w:r w:rsidRPr="00B42AE0">
              <w:rPr>
                <w:rFonts w:ascii="Arial" w:hAnsi="Arial" w:cs="Arial"/>
                <w:sz w:val="20"/>
                <w:szCs w:val="20"/>
              </w:rPr>
              <w:t>2).</w:t>
            </w:r>
          </w:p>
        </w:tc>
      </w:tr>
      <w:tr w:rsidR="00F67647" w:rsidRPr="00B123A1" w:rsidTr="009063CF">
        <w:tc>
          <w:tcPr>
            <w:tcW w:w="1280" w:type="dxa"/>
            <w:tcBorders>
              <w:top w:val="single" w:sz="12" w:space="0" w:color="auto"/>
              <w:left w:val="single" w:sz="12" w:space="0" w:color="auto"/>
              <w:bottom w:val="single" w:sz="12" w:space="0" w:color="auto"/>
            </w:tcBorders>
          </w:tcPr>
          <w:p w:rsidR="00F67647" w:rsidRPr="00B42AE0" w:rsidRDefault="00F67647">
            <w:pPr>
              <w:rPr>
                <w:rFonts w:ascii="Arial" w:hAnsi="Arial" w:cs="Arial"/>
                <w:sz w:val="20"/>
                <w:szCs w:val="20"/>
              </w:rPr>
            </w:pPr>
            <w:r w:rsidRPr="00B42AE0">
              <w:rPr>
                <w:rFonts w:ascii="Arial" w:hAnsi="Arial" w:cs="Arial"/>
                <w:sz w:val="20"/>
                <w:szCs w:val="20"/>
              </w:rPr>
              <w:t>2.0</w:t>
            </w:r>
          </w:p>
        </w:tc>
        <w:tc>
          <w:tcPr>
            <w:tcW w:w="7276" w:type="dxa"/>
            <w:tcBorders>
              <w:top w:val="single" w:sz="12" w:space="0" w:color="auto"/>
              <w:bottom w:val="single" w:sz="12" w:space="0" w:color="auto"/>
              <w:right w:val="single" w:sz="12" w:space="0" w:color="auto"/>
            </w:tcBorders>
          </w:tcPr>
          <w:p w:rsidR="00F67647" w:rsidRPr="00B42AE0" w:rsidRDefault="00F67647">
            <w:pPr>
              <w:rPr>
                <w:rFonts w:ascii="Arial" w:hAnsi="Arial" w:cs="Arial"/>
                <w:sz w:val="20"/>
                <w:szCs w:val="20"/>
              </w:rPr>
            </w:pPr>
            <w:r w:rsidRPr="00B42AE0">
              <w:rPr>
                <w:rFonts w:ascii="Arial" w:hAnsi="Arial" w:cs="Arial"/>
                <w:sz w:val="20"/>
                <w:szCs w:val="20"/>
              </w:rPr>
              <w:t>Competitors shall use marine navigation equipment, tidal height information and marine cartography so as to ensure there is adequate water under the keel over all known obstructions.</w:t>
            </w:r>
          </w:p>
        </w:tc>
      </w:tr>
      <w:tr w:rsidR="00F67647" w:rsidRPr="00B123A1" w:rsidTr="009063CF">
        <w:tc>
          <w:tcPr>
            <w:tcW w:w="1280" w:type="dxa"/>
            <w:tcBorders>
              <w:top w:val="single" w:sz="12" w:space="0" w:color="auto"/>
              <w:left w:val="single" w:sz="12" w:space="0" w:color="auto"/>
            </w:tcBorders>
          </w:tcPr>
          <w:p w:rsidR="00F67647" w:rsidRPr="00B42AE0" w:rsidRDefault="00F67647">
            <w:pPr>
              <w:rPr>
                <w:rFonts w:ascii="Arial" w:hAnsi="Arial" w:cs="Arial"/>
                <w:sz w:val="20"/>
                <w:szCs w:val="20"/>
              </w:rPr>
            </w:pPr>
            <w:r w:rsidRPr="00B42AE0">
              <w:rPr>
                <w:rFonts w:ascii="Arial" w:hAnsi="Arial" w:cs="Arial"/>
                <w:sz w:val="20"/>
                <w:szCs w:val="20"/>
              </w:rPr>
              <w:t>3.0</w:t>
            </w:r>
          </w:p>
        </w:tc>
        <w:tc>
          <w:tcPr>
            <w:tcW w:w="7276" w:type="dxa"/>
            <w:tcBorders>
              <w:top w:val="single" w:sz="12" w:space="0" w:color="auto"/>
              <w:right w:val="single" w:sz="12" w:space="0" w:color="auto"/>
            </w:tcBorders>
          </w:tcPr>
          <w:p w:rsidR="00F67647" w:rsidRPr="00B42AE0" w:rsidRDefault="00F67647" w:rsidP="00385535">
            <w:pPr>
              <w:rPr>
                <w:rFonts w:ascii="Arial" w:hAnsi="Arial" w:cs="Arial"/>
                <w:sz w:val="20"/>
                <w:szCs w:val="20"/>
              </w:rPr>
            </w:pPr>
            <w:r w:rsidRPr="00B42AE0">
              <w:rPr>
                <w:rFonts w:ascii="Arial" w:hAnsi="Arial" w:cs="Arial"/>
                <w:sz w:val="20"/>
                <w:szCs w:val="20"/>
              </w:rPr>
              <w:t>Boats shall be aware of the possibility of gear failure (</w:t>
            </w:r>
            <w:proofErr w:type="spellStart"/>
            <w:r w:rsidRPr="00B42AE0">
              <w:rPr>
                <w:rFonts w:ascii="Arial" w:hAnsi="Arial" w:cs="Arial"/>
                <w:sz w:val="20"/>
                <w:szCs w:val="20"/>
              </w:rPr>
              <w:t>eg</w:t>
            </w:r>
            <w:proofErr w:type="spellEnd"/>
            <w:r w:rsidRPr="00B42AE0">
              <w:rPr>
                <w:rFonts w:ascii="Arial" w:hAnsi="Arial" w:cs="Arial"/>
                <w:sz w:val="20"/>
                <w:szCs w:val="20"/>
              </w:rPr>
              <w:t xml:space="preserve"> halyard / sheet clips failing, failure of steering, torn sails, loss of </w:t>
            </w:r>
            <w:r w:rsidR="00385535">
              <w:rPr>
                <w:rFonts w:ascii="Arial" w:hAnsi="Arial" w:cs="Arial"/>
                <w:sz w:val="20"/>
                <w:szCs w:val="20"/>
              </w:rPr>
              <w:t>GPS</w:t>
            </w:r>
            <w:r w:rsidRPr="00B42AE0">
              <w:rPr>
                <w:rFonts w:ascii="Arial" w:hAnsi="Arial" w:cs="Arial"/>
                <w:sz w:val="20"/>
                <w:szCs w:val="20"/>
              </w:rPr>
              <w:t>, failure of through hull fittings etc) and have an emergency response plan to include the location of spare parts (including bungs and engine spares) and location of tools and equipment (including bolt cutters)</w:t>
            </w:r>
            <w:r w:rsidR="00385535">
              <w:rPr>
                <w:rFonts w:ascii="Arial" w:hAnsi="Arial" w:cs="Arial"/>
                <w:sz w:val="20"/>
                <w:szCs w:val="20"/>
              </w:rPr>
              <w:t>.</w:t>
            </w:r>
          </w:p>
        </w:tc>
      </w:tr>
      <w:tr w:rsidR="00F67647" w:rsidRPr="00B123A1" w:rsidTr="009063CF">
        <w:tc>
          <w:tcPr>
            <w:tcW w:w="1280" w:type="dxa"/>
            <w:tcBorders>
              <w:left w:val="single" w:sz="12" w:space="0" w:color="auto"/>
            </w:tcBorders>
          </w:tcPr>
          <w:p w:rsidR="00F67647" w:rsidRPr="00B42AE0" w:rsidRDefault="00F67647">
            <w:pPr>
              <w:rPr>
                <w:rFonts w:ascii="Arial" w:hAnsi="Arial" w:cs="Arial"/>
                <w:sz w:val="20"/>
                <w:szCs w:val="20"/>
              </w:rPr>
            </w:pPr>
            <w:r w:rsidRPr="00B42AE0">
              <w:rPr>
                <w:rFonts w:ascii="Arial" w:hAnsi="Arial" w:cs="Arial"/>
                <w:sz w:val="20"/>
                <w:szCs w:val="20"/>
              </w:rPr>
              <w:t>3.1</w:t>
            </w:r>
          </w:p>
        </w:tc>
        <w:tc>
          <w:tcPr>
            <w:tcW w:w="7276" w:type="dxa"/>
            <w:tcBorders>
              <w:right w:val="single" w:sz="12" w:space="0" w:color="auto"/>
            </w:tcBorders>
          </w:tcPr>
          <w:p w:rsidR="00F67647" w:rsidRPr="00B42AE0" w:rsidRDefault="00F67647" w:rsidP="00E4060C">
            <w:pPr>
              <w:rPr>
                <w:rFonts w:ascii="Arial" w:hAnsi="Arial" w:cs="Arial"/>
                <w:sz w:val="20"/>
                <w:szCs w:val="20"/>
              </w:rPr>
            </w:pPr>
            <w:r w:rsidRPr="00B42AE0">
              <w:rPr>
                <w:rFonts w:ascii="Arial" w:hAnsi="Arial" w:cs="Arial"/>
                <w:sz w:val="20"/>
                <w:szCs w:val="20"/>
              </w:rPr>
              <w:t>Boats shall be briefed on the use of personal flotation devices</w:t>
            </w:r>
            <w:r w:rsidR="00385535">
              <w:rPr>
                <w:rFonts w:ascii="Arial" w:hAnsi="Arial" w:cs="Arial"/>
                <w:sz w:val="20"/>
                <w:szCs w:val="20"/>
              </w:rPr>
              <w:t>, safety lines</w:t>
            </w:r>
            <w:r w:rsidRPr="00B42AE0">
              <w:rPr>
                <w:rFonts w:ascii="Arial" w:hAnsi="Arial" w:cs="Arial"/>
                <w:sz w:val="20"/>
                <w:szCs w:val="20"/>
              </w:rPr>
              <w:t xml:space="preserve"> and </w:t>
            </w:r>
            <w:r w:rsidR="00E4060C" w:rsidRPr="00B42AE0">
              <w:rPr>
                <w:rFonts w:ascii="Arial" w:hAnsi="Arial" w:cs="Arial"/>
                <w:sz w:val="20"/>
                <w:szCs w:val="20"/>
              </w:rPr>
              <w:t>life</w:t>
            </w:r>
            <w:r w:rsidRPr="00B42AE0">
              <w:rPr>
                <w:rFonts w:ascii="Arial" w:hAnsi="Arial" w:cs="Arial"/>
                <w:sz w:val="20"/>
                <w:szCs w:val="20"/>
              </w:rPr>
              <w:t>lines</w:t>
            </w:r>
            <w:r w:rsidR="00385535">
              <w:rPr>
                <w:rFonts w:ascii="Arial" w:hAnsi="Arial" w:cs="Arial"/>
                <w:sz w:val="20"/>
                <w:szCs w:val="20"/>
              </w:rPr>
              <w:t>.</w:t>
            </w:r>
          </w:p>
        </w:tc>
      </w:tr>
      <w:tr w:rsidR="00F67647" w:rsidRPr="00B123A1" w:rsidTr="009063CF">
        <w:tc>
          <w:tcPr>
            <w:tcW w:w="1280" w:type="dxa"/>
            <w:tcBorders>
              <w:left w:val="single" w:sz="12" w:space="0" w:color="auto"/>
            </w:tcBorders>
          </w:tcPr>
          <w:p w:rsidR="00F67647" w:rsidRPr="00B42AE0" w:rsidRDefault="00F67647">
            <w:pPr>
              <w:rPr>
                <w:rFonts w:ascii="Arial" w:hAnsi="Arial" w:cs="Arial"/>
                <w:sz w:val="20"/>
                <w:szCs w:val="20"/>
              </w:rPr>
            </w:pPr>
            <w:r w:rsidRPr="00B42AE0">
              <w:rPr>
                <w:rFonts w:ascii="Arial" w:hAnsi="Arial" w:cs="Arial"/>
                <w:sz w:val="20"/>
                <w:szCs w:val="20"/>
              </w:rPr>
              <w:t>3.2</w:t>
            </w:r>
          </w:p>
        </w:tc>
        <w:tc>
          <w:tcPr>
            <w:tcW w:w="7276" w:type="dxa"/>
            <w:tcBorders>
              <w:right w:val="single" w:sz="12" w:space="0" w:color="auto"/>
            </w:tcBorders>
          </w:tcPr>
          <w:p w:rsidR="00F67647" w:rsidRPr="00B42AE0" w:rsidRDefault="00F67647">
            <w:pPr>
              <w:rPr>
                <w:rFonts w:ascii="Arial" w:hAnsi="Arial" w:cs="Arial"/>
                <w:sz w:val="20"/>
                <w:szCs w:val="20"/>
              </w:rPr>
            </w:pPr>
            <w:r w:rsidRPr="00B42AE0">
              <w:rPr>
                <w:rFonts w:ascii="Arial" w:hAnsi="Arial" w:cs="Arial"/>
                <w:sz w:val="20"/>
                <w:szCs w:val="20"/>
              </w:rPr>
              <w:t>Boats shall be briefed on passing along deck on the high side</w:t>
            </w:r>
            <w:r w:rsidR="00385535">
              <w:rPr>
                <w:rFonts w:ascii="Arial" w:hAnsi="Arial" w:cs="Arial"/>
                <w:sz w:val="20"/>
                <w:szCs w:val="20"/>
              </w:rPr>
              <w:t>.</w:t>
            </w:r>
          </w:p>
        </w:tc>
      </w:tr>
      <w:tr w:rsidR="00F67647" w:rsidRPr="00B123A1" w:rsidTr="009063CF">
        <w:tc>
          <w:tcPr>
            <w:tcW w:w="1280" w:type="dxa"/>
            <w:tcBorders>
              <w:left w:val="single" w:sz="12" w:space="0" w:color="auto"/>
              <w:bottom w:val="single" w:sz="12" w:space="0" w:color="auto"/>
            </w:tcBorders>
          </w:tcPr>
          <w:p w:rsidR="00F67647" w:rsidRPr="00B42AE0" w:rsidRDefault="00F67647">
            <w:pPr>
              <w:rPr>
                <w:rFonts w:ascii="Arial" w:hAnsi="Arial" w:cs="Arial"/>
                <w:sz w:val="20"/>
                <w:szCs w:val="20"/>
              </w:rPr>
            </w:pPr>
            <w:r w:rsidRPr="00B42AE0">
              <w:rPr>
                <w:rFonts w:ascii="Arial" w:hAnsi="Arial" w:cs="Arial"/>
                <w:sz w:val="20"/>
                <w:szCs w:val="20"/>
              </w:rPr>
              <w:t>3.3</w:t>
            </w:r>
          </w:p>
        </w:tc>
        <w:tc>
          <w:tcPr>
            <w:tcW w:w="7276" w:type="dxa"/>
            <w:tcBorders>
              <w:bottom w:val="single" w:sz="12" w:space="0" w:color="auto"/>
              <w:right w:val="single" w:sz="12" w:space="0" w:color="auto"/>
            </w:tcBorders>
          </w:tcPr>
          <w:p w:rsidR="00F67647" w:rsidRPr="00B42AE0" w:rsidRDefault="00F67647">
            <w:pPr>
              <w:rPr>
                <w:rFonts w:ascii="Arial" w:hAnsi="Arial" w:cs="Arial"/>
                <w:sz w:val="20"/>
                <w:szCs w:val="20"/>
              </w:rPr>
            </w:pPr>
            <w:r w:rsidRPr="00B42AE0">
              <w:rPr>
                <w:rFonts w:ascii="Arial" w:hAnsi="Arial" w:cs="Arial"/>
                <w:sz w:val="20"/>
                <w:szCs w:val="20"/>
              </w:rPr>
              <w:t>Boats shall be briefed on the routine and procedures for recovering a person from the water</w:t>
            </w:r>
            <w:r w:rsidR="00385535">
              <w:rPr>
                <w:rFonts w:ascii="Arial" w:hAnsi="Arial" w:cs="Arial"/>
                <w:sz w:val="20"/>
                <w:szCs w:val="20"/>
              </w:rPr>
              <w:t>.</w:t>
            </w:r>
          </w:p>
        </w:tc>
      </w:tr>
      <w:tr w:rsidR="00F67647" w:rsidRPr="00B123A1" w:rsidTr="009063CF">
        <w:tc>
          <w:tcPr>
            <w:tcW w:w="1280" w:type="dxa"/>
            <w:tcBorders>
              <w:top w:val="single" w:sz="12" w:space="0" w:color="auto"/>
              <w:left w:val="single" w:sz="12" w:space="0" w:color="auto"/>
            </w:tcBorders>
          </w:tcPr>
          <w:p w:rsidR="00F67647" w:rsidRPr="00B42AE0" w:rsidRDefault="00F67647">
            <w:pPr>
              <w:rPr>
                <w:rFonts w:ascii="Arial" w:hAnsi="Arial" w:cs="Arial"/>
                <w:sz w:val="20"/>
                <w:szCs w:val="20"/>
              </w:rPr>
            </w:pPr>
            <w:r w:rsidRPr="00B42AE0">
              <w:rPr>
                <w:rFonts w:ascii="Arial" w:hAnsi="Arial" w:cs="Arial"/>
                <w:sz w:val="20"/>
                <w:szCs w:val="20"/>
              </w:rPr>
              <w:t>4.0</w:t>
            </w:r>
          </w:p>
        </w:tc>
        <w:tc>
          <w:tcPr>
            <w:tcW w:w="7276" w:type="dxa"/>
            <w:tcBorders>
              <w:top w:val="single" w:sz="12" w:space="0" w:color="auto"/>
              <w:right w:val="single" w:sz="12" w:space="0" w:color="auto"/>
            </w:tcBorders>
          </w:tcPr>
          <w:p w:rsidR="00F67647" w:rsidRPr="00B42AE0" w:rsidRDefault="00F67647">
            <w:pPr>
              <w:rPr>
                <w:rFonts w:ascii="Arial" w:hAnsi="Arial" w:cs="Arial"/>
                <w:sz w:val="20"/>
                <w:szCs w:val="20"/>
              </w:rPr>
            </w:pPr>
            <w:r w:rsidRPr="00B42AE0">
              <w:rPr>
                <w:rFonts w:ascii="Arial" w:hAnsi="Arial" w:cs="Arial"/>
                <w:sz w:val="20"/>
                <w:szCs w:val="20"/>
              </w:rPr>
              <w:t>Boats shall take account of prevailing conditions and weather forecasts before commencing and during racing</w:t>
            </w:r>
            <w:r w:rsidR="00385535">
              <w:rPr>
                <w:rFonts w:ascii="Arial" w:hAnsi="Arial" w:cs="Arial"/>
                <w:sz w:val="20"/>
                <w:szCs w:val="20"/>
              </w:rPr>
              <w:t>.</w:t>
            </w:r>
          </w:p>
        </w:tc>
      </w:tr>
      <w:tr w:rsidR="00F67647" w:rsidRPr="00B123A1" w:rsidTr="009063CF">
        <w:tc>
          <w:tcPr>
            <w:tcW w:w="1280" w:type="dxa"/>
            <w:tcBorders>
              <w:left w:val="single" w:sz="12" w:space="0" w:color="auto"/>
            </w:tcBorders>
          </w:tcPr>
          <w:p w:rsidR="00F67647" w:rsidRPr="00B42AE0" w:rsidRDefault="00F67647">
            <w:pPr>
              <w:rPr>
                <w:rFonts w:ascii="Arial" w:hAnsi="Arial" w:cs="Arial"/>
                <w:sz w:val="20"/>
                <w:szCs w:val="20"/>
              </w:rPr>
            </w:pPr>
            <w:r w:rsidRPr="00B42AE0">
              <w:rPr>
                <w:rFonts w:ascii="Arial" w:hAnsi="Arial" w:cs="Arial"/>
                <w:sz w:val="20"/>
                <w:szCs w:val="20"/>
              </w:rPr>
              <w:t>4.1</w:t>
            </w:r>
          </w:p>
        </w:tc>
        <w:tc>
          <w:tcPr>
            <w:tcW w:w="7276" w:type="dxa"/>
            <w:tcBorders>
              <w:right w:val="single" w:sz="12" w:space="0" w:color="auto"/>
            </w:tcBorders>
          </w:tcPr>
          <w:p w:rsidR="00F67647" w:rsidRPr="00B42AE0" w:rsidRDefault="00F67647">
            <w:pPr>
              <w:rPr>
                <w:rFonts w:ascii="Arial" w:hAnsi="Arial" w:cs="Arial"/>
                <w:sz w:val="20"/>
                <w:szCs w:val="20"/>
              </w:rPr>
            </w:pPr>
            <w:r w:rsidRPr="00B42AE0">
              <w:rPr>
                <w:rFonts w:ascii="Arial" w:hAnsi="Arial" w:cs="Arial"/>
                <w:sz w:val="20"/>
                <w:szCs w:val="20"/>
              </w:rPr>
              <w:t>Boats shall be aware of the location of and routine for deployment of the life raft</w:t>
            </w:r>
            <w:r w:rsidR="00385535">
              <w:rPr>
                <w:rFonts w:ascii="Arial" w:hAnsi="Arial" w:cs="Arial"/>
                <w:sz w:val="20"/>
                <w:szCs w:val="20"/>
              </w:rPr>
              <w:t>.</w:t>
            </w:r>
          </w:p>
        </w:tc>
      </w:tr>
      <w:tr w:rsidR="00F67647" w:rsidRPr="00B123A1" w:rsidTr="009063CF">
        <w:tc>
          <w:tcPr>
            <w:tcW w:w="1280" w:type="dxa"/>
            <w:tcBorders>
              <w:left w:val="single" w:sz="12" w:space="0" w:color="auto"/>
            </w:tcBorders>
          </w:tcPr>
          <w:p w:rsidR="00F67647" w:rsidRPr="00B42AE0" w:rsidRDefault="00F67647">
            <w:pPr>
              <w:rPr>
                <w:rFonts w:ascii="Arial" w:hAnsi="Arial" w:cs="Arial"/>
                <w:sz w:val="20"/>
                <w:szCs w:val="20"/>
              </w:rPr>
            </w:pPr>
            <w:r w:rsidRPr="00B42AE0">
              <w:rPr>
                <w:rFonts w:ascii="Arial" w:hAnsi="Arial" w:cs="Arial"/>
                <w:sz w:val="20"/>
                <w:szCs w:val="20"/>
              </w:rPr>
              <w:t>4.2</w:t>
            </w:r>
          </w:p>
        </w:tc>
        <w:tc>
          <w:tcPr>
            <w:tcW w:w="7276" w:type="dxa"/>
            <w:tcBorders>
              <w:right w:val="single" w:sz="12" w:space="0" w:color="auto"/>
            </w:tcBorders>
          </w:tcPr>
          <w:p w:rsidR="00F67647" w:rsidRPr="00B42AE0" w:rsidRDefault="00F67647">
            <w:pPr>
              <w:rPr>
                <w:rFonts w:ascii="Arial" w:hAnsi="Arial" w:cs="Arial"/>
                <w:sz w:val="20"/>
                <w:szCs w:val="20"/>
              </w:rPr>
            </w:pPr>
            <w:r w:rsidRPr="00B42AE0">
              <w:rPr>
                <w:rFonts w:ascii="Arial" w:hAnsi="Arial" w:cs="Arial"/>
                <w:sz w:val="20"/>
                <w:szCs w:val="20"/>
              </w:rPr>
              <w:t>Boats shall be aware of the location of the “grab bag” containing emergency equipment and supplies</w:t>
            </w:r>
            <w:r w:rsidR="00385535">
              <w:rPr>
                <w:rFonts w:ascii="Arial" w:hAnsi="Arial" w:cs="Arial"/>
                <w:sz w:val="20"/>
                <w:szCs w:val="20"/>
              </w:rPr>
              <w:t>.</w:t>
            </w:r>
          </w:p>
        </w:tc>
      </w:tr>
      <w:tr w:rsidR="00F67647" w:rsidRPr="00B123A1" w:rsidTr="009063CF">
        <w:tc>
          <w:tcPr>
            <w:tcW w:w="1280" w:type="dxa"/>
            <w:tcBorders>
              <w:left w:val="single" w:sz="12" w:space="0" w:color="auto"/>
            </w:tcBorders>
          </w:tcPr>
          <w:p w:rsidR="00F67647" w:rsidRPr="00B42AE0" w:rsidRDefault="00F67647">
            <w:pPr>
              <w:rPr>
                <w:rFonts w:ascii="Arial" w:hAnsi="Arial" w:cs="Arial"/>
                <w:sz w:val="20"/>
                <w:szCs w:val="20"/>
              </w:rPr>
            </w:pPr>
            <w:r w:rsidRPr="00B42AE0">
              <w:rPr>
                <w:rFonts w:ascii="Arial" w:hAnsi="Arial" w:cs="Arial"/>
                <w:sz w:val="20"/>
                <w:szCs w:val="20"/>
              </w:rPr>
              <w:t>4.3</w:t>
            </w:r>
          </w:p>
        </w:tc>
        <w:tc>
          <w:tcPr>
            <w:tcW w:w="7276" w:type="dxa"/>
            <w:tcBorders>
              <w:right w:val="single" w:sz="12" w:space="0" w:color="auto"/>
            </w:tcBorders>
          </w:tcPr>
          <w:p w:rsidR="00F67647" w:rsidRPr="00B42AE0" w:rsidRDefault="00F67647" w:rsidP="00385535">
            <w:pPr>
              <w:rPr>
                <w:rFonts w:ascii="Arial" w:hAnsi="Arial" w:cs="Arial"/>
                <w:sz w:val="20"/>
                <w:szCs w:val="20"/>
              </w:rPr>
            </w:pPr>
            <w:r w:rsidRPr="00B42AE0">
              <w:rPr>
                <w:rFonts w:ascii="Arial" w:hAnsi="Arial" w:cs="Arial"/>
                <w:sz w:val="20"/>
                <w:szCs w:val="20"/>
              </w:rPr>
              <w:t xml:space="preserve">Boats shall conform to the sail plan restrictions </w:t>
            </w:r>
            <w:r w:rsidR="00385535">
              <w:rPr>
                <w:rFonts w:ascii="Arial" w:hAnsi="Arial" w:cs="Arial"/>
                <w:sz w:val="20"/>
                <w:szCs w:val="20"/>
              </w:rPr>
              <w:t xml:space="preserve">(SI Section </w:t>
            </w:r>
            <w:r w:rsidR="00B5379A">
              <w:rPr>
                <w:rFonts w:ascii="Arial" w:hAnsi="Arial" w:cs="Arial"/>
                <w:sz w:val="20"/>
                <w:szCs w:val="20"/>
              </w:rPr>
              <w:t>5.2 and 5.3</w:t>
            </w:r>
            <w:r w:rsidRPr="00B42AE0">
              <w:rPr>
                <w:rFonts w:ascii="Arial" w:hAnsi="Arial" w:cs="Arial"/>
                <w:sz w:val="20"/>
                <w:szCs w:val="20"/>
              </w:rPr>
              <w:t>)</w:t>
            </w:r>
            <w:r w:rsidR="00385535">
              <w:rPr>
                <w:rFonts w:ascii="Arial" w:hAnsi="Arial" w:cs="Arial"/>
                <w:sz w:val="20"/>
                <w:szCs w:val="20"/>
              </w:rPr>
              <w:t>.</w:t>
            </w:r>
          </w:p>
        </w:tc>
      </w:tr>
      <w:tr w:rsidR="00F67647" w:rsidRPr="00B123A1" w:rsidTr="009063CF">
        <w:tc>
          <w:tcPr>
            <w:tcW w:w="1280" w:type="dxa"/>
            <w:tcBorders>
              <w:left w:val="single" w:sz="12" w:space="0" w:color="auto"/>
            </w:tcBorders>
          </w:tcPr>
          <w:p w:rsidR="00F67647" w:rsidRPr="00B42AE0" w:rsidRDefault="00F67647">
            <w:pPr>
              <w:rPr>
                <w:rFonts w:ascii="Arial" w:hAnsi="Arial" w:cs="Arial"/>
                <w:sz w:val="20"/>
                <w:szCs w:val="20"/>
              </w:rPr>
            </w:pPr>
            <w:r w:rsidRPr="00B42AE0">
              <w:rPr>
                <w:rFonts w:ascii="Arial" w:hAnsi="Arial" w:cs="Arial"/>
                <w:sz w:val="20"/>
                <w:szCs w:val="20"/>
              </w:rPr>
              <w:t>4.4</w:t>
            </w:r>
          </w:p>
        </w:tc>
        <w:tc>
          <w:tcPr>
            <w:tcW w:w="7276" w:type="dxa"/>
            <w:tcBorders>
              <w:right w:val="single" w:sz="12" w:space="0" w:color="auto"/>
            </w:tcBorders>
          </w:tcPr>
          <w:p w:rsidR="00F67647" w:rsidRPr="00B42AE0" w:rsidRDefault="00F67647" w:rsidP="00385535">
            <w:pPr>
              <w:rPr>
                <w:rFonts w:ascii="Arial" w:hAnsi="Arial" w:cs="Arial"/>
                <w:sz w:val="20"/>
                <w:szCs w:val="20"/>
              </w:rPr>
            </w:pPr>
            <w:r w:rsidRPr="00B42AE0">
              <w:rPr>
                <w:rFonts w:ascii="Arial" w:hAnsi="Arial" w:cs="Arial"/>
                <w:sz w:val="20"/>
                <w:szCs w:val="20"/>
              </w:rPr>
              <w:t xml:space="preserve">Crew shall wear personal flotation devices as required </w:t>
            </w:r>
            <w:r w:rsidR="00B5379A">
              <w:rPr>
                <w:rFonts w:ascii="Arial" w:hAnsi="Arial" w:cs="Arial"/>
                <w:sz w:val="20"/>
                <w:szCs w:val="20"/>
              </w:rPr>
              <w:t>(SI Section 5.1</w:t>
            </w:r>
            <w:r w:rsidR="00385535">
              <w:rPr>
                <w:rFonts w:ascii="Arial" w:hAnsi="Arial" w:cs="Arial"/>
                <w:sz w:val="20"/>
                <w:szCs w:val="20"/>
              </w:rPr>
              <w:t>)</w:t>
            </w:r>
          </w:p>
        </w:tc>
      </w:tr>
      <w:tr w:rsidR="00F67647" w:rsidRPr="00B123A1" w:rsidTr="009063CF">
        <w:tc>
          <w:tcPr>
            <w:tcW w:w="1280" w:type="dxa"/>
            <w:tcBorders>
              <w:left w:val="single" w:sz="12" w:space="0" w:color="auto"/>
              <w:bottom w:val="single" w:sz="12" w:space="0" w:color="auto"/>
            </w:tcBorders>
          </w:tcPr>
          <w:p w:rsidR="00F67647" w:rsidRPr="00B42AE0" w:rsidRDefault="00F67647">
            <w:pPr>
              <w:rPr>
                <w:rFonts w:ascii="Arial" w:hAnsi="Arial" w:cs="Arial"/>
                <w:sz w:val="20"/>
                <w:szCs w:val="20"/>
              </w:rPr>
            </w:pPr>
            <w:r w:rsidRPr="00B42AE0">
              <w:rPr>
                <w:rFonts w:ascii="Arial" w:hAnsi="Arial" w:cs="Arial"/>
                <w:sz w:val="20"/>
                <w:szCs w:val="20"/>
              </w:rPr>
              <w:t>4.5</w:t>
            </w:r>
          </w:p>
        </w:tc>
        <w:tc>
          <w:tcPr>
            <w:tcW w:w="7276" w:type="dxa"/>
            <w:tcBorders>
              <w:bottom w:val="single" w:sz="12" w:space="0" w:color="auto"/>
              <w:right w:val="single" w:sz="12" w:space="0" w:color="auto"/>
            </w:tcBorders>
          </w:tcPr>
          <w:p w:rsidR="00F67647" w:rsidRPr="00B42AE0" w:rsidRDefault="00F67647">
            <w:pPr>
              <w:rPr>
                <w:rFonts w:ascii="Arial" w:hAnsi="Arial" w:cs="Arial"/>
                <w:sz w:val="20"/>
                <w:szCs w:val="20"/>
              </w:rPr>
            </w:pPr>
            <w:r w:rsidRPr="00B42AE0">
              <w:rPr>
                <w:rFonts w:ascii="Arial" w:hAnsi="Arial" w:cs="Arial"/>
                <w:sz w:val="20"/>
                <w:szCs w:val="20"/>
              </w:rPr>
              <w:t>Boats shall be aware of the nearest safe haven</w:t>
            </w:r>
            <w:r w:rsidR="00385535">
              <w:rPr>
                <w:rFonts w:ascii="Arial" w:hAnsi="Arial" w:cs="Arial"/>
                <w:sz w:val="20"/>
                <w:szCs w:val="20"/>
              </w:rPr>
              <w:t>.</w:t>
            </w:r>
          </w:p>
        </w:tc>
      </w:tr>
      <w:tr w:rsidR="00F67647" w:rsidRPr="00B123A1" w:rsidTr="009063CF">
        <w:tc>
          <w:tcPr>
            <w:tcW w:w="1280" w:type="dxa"/>
            <w:tcBorders>
              <w:top w:val="single" w:sz="12" w:space="0" w:color="auto"/>
              <w:left w:val="single" w:sz="12" w:space="0" w:color="auto"/>
            </w:tcBorders>
          </w:tcPr>
          <w:p w:rsidR="00F67647" w:rsidRPr="00B42AE0" w:rsidRDefault="002F0201">
            <w:pPr>
              <w:rPr>
                <w:rFonts w:ascii="Arial" w:hAnsi="Arial" w:cs="Arial"/>
                <w:sz w:val="20"/>
                <w:szCs w:val="20"/>
              </w:rPr>
            </w:pPr>
            <w:r w:rsidRPr="00B42AE0">
              <w:rPr>
                <w:rFonts w:ascii="Arial" w:hAnsi="Arial" w:cs="Arial"/>
                <w:sz w:val="20"/>
                <w:szCs w:val="20"/>
              </w:rPr>
              <w:t>5.0</w:t>
            </w:r>
          </w:p>
        </w:tc>
        <w:tc>
          <w:tcPr>
            <w:tcW w:w="7276" w:type="dxa"/>
            <w:tcBorders>
              <w:top w:val="single" w:sz="12" w:space="0" w:color="auto"/>
              <w:right w:val="single" w:sz="12" w:space="0" w:color="auto"/>
            </w:tcBorders>
          </w:tcPr>
          <w:p w:rsidR="00F67647" w:rsidRPr="00B42AE0" w:rsidRDefault="00F67647">
            <w:pPr>
              <w:rPr>
                <w:rFonts w:ascii="Arial" w:hAnsi="Arial" w:cs="Arial"/>
                <w:sz w:val="20"/>
                <w:szCs w:val="20"/>
              </w:rPr>
            </w:pPr>
            <w:r w:rsidRPr="00B42AE0">
              <w:rPr>
                <w:rFonts w:ascii="Arial" w:hAnsi="Arial" w:cs="Arial"/>
                <w:sz w:val="20"/>
                <w:szCs w:val="20"/>
              </w:rPr>
              <w:t>Boats shall be aware of the differing tolerances of crew-members to fatigue inducing factors (</w:t>
            </w:r>
            <w:proofErr w:type="spellStart"/>
            <w:r w:rsidRPr="00B42AE0">
              <w:rPr>
                <w:rFonts w:ascii="Arial" w:hAnsi="Arial" w:cs="Arial"/>
                <w:sz w:val="20"/>
                <w:szCs w:val="20"/>
              </w:rPr>
              <w:t>eg</w:t>
            </w:r>
            <w:proofErr w:type="spellEnd"/>
            <w:r w:rsidRPr="00B42AE0">
              <w:rPr>
                <w:rFonts w:ascii="Arial" w:hAnsi="Arial" w:cs="Arial"/>
                <w:sz w:val="20"/>
                <w:szCs w:val="20"/>
              </w:rPr>
              <w:t xml:space="preserve"> heavy weather, cold, lack of sleep, lack of food and drink), signs of the onset of fatigue (</w:t>
            </w:r>
            <w:proofErr w:type="spellStart"/>
            <w:r w:rsidRPr="00B42AE0">
              <w:rPr>
                <w:rFonts w:ascii="Arial" w:hAnsi="Arial" w:cs="Arial"/>
                <w:sz w:val="20"/>
                <w:szCs w:val="20"/>
              </w:rPr>
              <w:t>eg</w:t>
            </w:r>
            <w:proofErr w:type="spellEnd"/>
            <w:r w:rsidRPr="00B42AE0">
              <w:rPr>
                <w:rFonts w:ascii="Arial" w:hAnsi="Arial" w:cs="Arial"/>
                <w:sz w:val="20"/>
                <w:szCs w:val="20"/>
              </w:rPr>
              <w:t xml:space="preserve"> shivering, inattention, instability, slurring of speech) and take action to compensate for the effects (such as sending crew below to warm up, supplying regular hot drinks and snacks)</w:t>
            </w:r>
            <w:r w:rsidR="007C76E9">
              <w:rPr>
                <w:rFonts w:ascii="Arial" w:hAnsi="Arial" w:cs="Arial"/>
                <w:sz w:val="20"/>
                <w:szCs w:val="20"/>
              </w:rPr>
              <w:t>.</w:t>
            </w:r>
          </w:p>
        </w:tc>
      </w:tr>
      <w:tr w:rsidR="00F67647" w:rsidRPr="00B123A1" w:rsidTr="009063CF">
        <w:tc>
          <w:tcPr>
            <w:tcW w:w="1280" w:type="dxa"/>
            <w:tcBorders>
              <w:left w:val="single" w:sz="12" w:space="0" w:color="auto"/>
            </w:tcBorders>
          </w:tcPr>
          <w:p w:rsidR="00F67647" w:rsidRPr="00B42AE0" w:rsidRDefault="002F0201">
            <w:pPr>
              <w:rPr>
                <w:rFonts w:ascii="Arial" w:hAnsi="Arial" w:cs="Arial"/>
                <w:sz w:val="20"/>
                <w:szCs w:val="20"/>
              </w:rPr>
            </w:pPr>
            <w:r w:rsidRPr="00B42AE0">
              <w:rPr>
                <w:rFonts w:ascii="Arial" w:hAnsi="Arial" w:cs="Arial"/>
                <w:sz w:val="20"/>
                <w:szCs w:val="20"/>
              </w:rPr>
              <w:t>5.1</w:t>
            </w:r>
          </w:p>
        </w:tc>
        <w:tc>
          <w:tcPr>
            <w:tcW w:w="7276" w:type="dxa"/>
            <w:tcBorders>
              <w:right w:val="single" w:sz="12" w:space="0" w:color="auto"/>
            </w:tcBorders>
          </w:tcPr>
          <w:p w:rsidR="00F67647" w:rsidRPr="00B42AE0" w:rsidRDefault="00F67647">
            <w:pPr>
              <w:rPr>
                <w:rFonts w:ascii="Arial" w:hAnsi="Arial" w:cs="Arial"/>
                <w:sz w:val="20"/>
                <w:szCs w:val="20"/>
              </w:rPr>
            </w:pPr>
            <w:r w:rsidRPr="00B42AE0">
              <w:rPr>
                <w:rFonts w:ascii="Arial" w:hAnsi="Arial" w:cs="Arial"/>
                <w:sz w:val="20"/>
                <w:szCs w:val="20"/>
              </w:rPr>
              <w:t>Boats shall be aware of the differing tolerances of crew-members to conditions that may cause seasickness and the side effects of seasickness remedies</w:t>
            </w:r>
            <w:r w:rsidR="007C76E9">
              <w:rPr>
                <w:rFonts w:ascii="Arial" w:hAnsi="Arial" w:cs="Arial"/>
                <w:sz w:val="20"/>
                <w:szCs w:val="20"/>
              </w:rPr>
              <w:t>.</w:t>
            </w:r>
          </w:p>
        </w:tc>
      </w:tr>
      <w:tr w:rsidR="00F67647" w:rsidRPr="00B123A1" w:rsidTr="009063CF">
        <w:tc>
          <w:tcPr>
            <w:tcW w:w="1280" w:type="dxa"/>
            <w:tcBorders>
              <w:left w:val="single" w:sz="12" w:space="0" w:color="auto"/>
            </w:tcBorders>
          </w:tcPr>
          <w:p w:rsidR="00F67647" w:rsidRPr="00B42AE0" w:rsidRDefault="002F0201">
            <w:pPr>
              <w:rPr>
                <w:rFonts w:ascii="Arial" w:hAnsi="Arial" w:cs="Arial"/>
                <w:sz w:val="20"/>
                <w:szCs w:val="20"/>
              </w:rPr>
            </w:pPr>
            <w:r w:rsidRPr="00B42AE0">
              <w:rPr>
                <w:rFonts w:ascii="Arial" w:hAnsi="Arial" w:cs="Arial"/>
                <w:sz w:val="20"/>
                <w:szCs w:val="20"/>
              </w:rPr>
              <w:t>5.2</w:t>
            </w:r>
          </w:p>
        </w:tc>
        <w:tc>
          <w:tcPr>
            <w:tcW w:w="7276" w:type="dxa"/>
            <w:tcBorders>
              <w:right w:val="single" w:sz="12" w:space="0" w:color="auto"/>
            </w:tcBorders>
          </w:tcPr>
          <w:p w:rsidR="00F67647" w:rsidRPr="00B42AE0" w:rsidRDefault="00F67647">
            <w:pPr>
              <w:rPr>
                <w:rFonts w:ascii="Arial" w:hAnsi="Arial" w:cs="Arial"/>
                <w:sz w:val="20"/>
                <w:szCs w:val="20"/>
              </w:rPr>
            </w:pPr>
            <w:r w:rsidRPr="00B42AE0">
              <w:rPr>
                <w:rFonts w:ascii="Arial" w:hAnsi="Arial" w:cs="Arial"/>
                <w:sz w:val="20"/>
                <w:szCs w:val="20"/>
              </w:rPr>
              <w:t>Boats shall seek information on any crew-member’s pre-existing medical conditions, the signs of the onset of such conditions</w:t>
            </w:r>
            <w:r w:rsidR="007C76E9">
              <w:rPr>
                <w:rFonts w:ascii="Arial" w:hAnsi="Arial" w:cs="Arial"/>
                <w:sz w:val="20"/>
                <w:szCs w:val="20"/>
              </w:rPr>
              <w:t>,</w:t>
            </w:r>
            <w:r w:rsidRPr="00B42AE0">
              <w:rPr>
                <w:rFonts w:ascii="Arial" w:hAnsi="Arial" w:cs="Arial"/>
                <w:sz w:val="20"/>
                <w:szCs w:val="20"/>
              </w:rPr>
              <w:t xml:space="preserve"> and</w:t>
            </w:r>
            <w:r w:rsidR="007C76E9">
              <w:rPr>
                <w:rFonts w:ascii="Arial" w:hAnsi="Arial" w:cs="Arial"/>
                <w:sz w:val="20"/>
                <w:szCs w:val="20"/>
              </w:rPr>
              <w:t xml:space="preserve"> how they may be compensated.</w:t>
            </w:r>
          </w:p>
        </w:tc>
      </w:tr>
      <w:tr w:rsidR="00F67647" w:rsidRPr="00B123A1" w:rsidTr="009063CF">
        <w:tc>
          <w:tcPr>
            <w:tcW w:w="1280" w:type="dxa"/>
            <w:tcBorders>
              <w:left w:val="single" w:sz="12" w:space="0" w:color="auto"/>
              <w:bottom w:val="single" w:sz="12" w:space="0" w:color="auto"/>
            </w:tcBorders>
          </w:tcPr>
          <w:p w:rsidR="00F67647" w:rsidRPr="00B42AE0" w:rsidRDefault="002F0201">
            <w:pPr>
              <w:rPr>
                <w:rFonts w:ascii="Arial" w:hAnsi="Arial" w:cs="Arial"/>
                <w:sz w:val="20"/>
                <w:szCs w:val="20"/>
              </w:rPr>
            </w:pPr>
            <w:r w:rsidRPr="00B42AE0">
              <w:rPr>
                <w:rFonts w:ascii="Arial" w:hAnsi="Arial" w:cs="Arial"/>
                <w:sz w:val="20"/>
                <w:szCs w:val="20"/>
              </w:rPr>
              <w:lastRenderedPageBreak/>
              <w:t>5.3</w:t>
            </w:r>
          </w:p>
        </w:tc>
        <w:tc>
          <w:tcPr>
            <w:tcW w:w="7276" w:type="dxa"/>
            <w:tcBorders>
              <w:bottom w:val="single" w:sz="12" w:space="0" w:color="auto"/>
              <w:right w:val="single" w:sz="12" w:space="0" w:color="auto"/>
            </w:tcBorders>
          </w:tcPr>
          <w:p w:rsidR="00F67647" w:rsidRPr="00B42AE0" w:rsidRDefault="00F67647">
            <w:pPr>
              <w:rPr>
                <w:rFonts w:ascii="Arial" w:hAnsi="Arial" w:cs="Arial"/>
                <w:sz w:val="20"/>
                <w:szCs w:val="20"/>
              </w:rPr>
            </w:pPr>
            <w:r w:rsidRPr="00B42AE0">
              <w:rPr>
                <w:rFonts w:ascii="Arial" w:hAnsi="Arial" w:cs="Arial"/>
                <w:sz w:val="20"/>
                <w:szCs w:val="20"/>
              </w:rPr>
              <w:t>Boats shall communicate to the emergency services, any problem which may require outside assistance</w:t>
            </w:r>
            <w:r w:rsidR="007C76E9">
              <w:rPr>
                <w:rFonts w:ascii="Arial" w:hAnsi="Arial" w:cs="Arial"/>
                <w:sz w:val="20"/>
                <w:szCs w:val="20"/>
              </w:rPr>
              <w:t>.</w:t>
            </w:r>
          </w:p>
        </w:tc>
      </w:tr>
      <w:tr w:rsidR="00F67647" w:rsidRPr="00B123A1" w:rsidTr="009063CF">
        <w:tc>
          <w:tcPr>
            <w:tcW w:w="1280" w:type="dxa"/>
            <w:tcBorders>
              <w:top w:val="single" w:sz="12" w:space="0" w:color="auto"/>
              <w:left w:val="single" w:sz="12" w:space="0" w:color="auto"/>
            </w:tcBorders>
          </w:tcPr>
          <w:p w:rsidR="00F67647" w:rsidRPr="00B42AE0" w:rsidRDefault="002F0201">
            <w:pPr>
              <w:rPr>
                <w:rFonts w:ascii="Arial" w:hAnsi="Arial" w:cs="Arial"/>
                <w:sz w:val="20"/>
                <w:szCs w:val="20"/>
              </w:rPr>
            </w:pPr>
            <w:r w:rsidRPr="00B42AE0">
              <w:rPr>
                <w:rFonts w:ascii="Arial" w:hAnsi="Arial" w:cs="Arial"/>
                <w:sz w:val="20"/>
                <w:szCs w:val="20"/>
              </w:rPr>
              <w:t>6.0</w:t>
            </w:r>
          </w:p>
        </w:tc>
        <w:tc>
          <w:tcPr>
            <w:tcW w:w="7276" w:type="dxa"/>
            <w:tcBorders>
              <w:top w:val="single" w:sz="12" w:space="0" w:color="auto"/>
              <w:right w:val="single" w:sz="12" w:space="0" w:color="auto"/>
            </w:tcBorders>
          </w:tcPr>
          <w:p w:rsidR="00F67647" w:rsidRPr="00B42AE0" w:rsidRDefault="00F67647" w:rsidP="007C76E9">
            <w:pPr>
              <w:rPr>
                <w:rFonts w:ascii="Arial" w:hAnsi="Arial" w:cs="Arial"/>
                <w:sz w:val="20"/>
                <w:szCs w:val="20"/>
              </w:rPr>
            </w:pPr>
            <w:r w:rsidRPr="00B42AE0">
              <w:rPr>
                <w:rFonts w:ascii="Arial" w:hAnsi="Arial" w:cs="Arial"/>
                <w:sz w:val="20"/>
                <w:szCs w:val="20"/>
              </w:rPr>
              <w:t>Boats shall know the location of (and how to use, position or install) the means of warning other vessels of their proximity (</w:t>
            </w:r>
            <w:proofErr w:type="spellStart"/>
            <w:r w:rsidRPr="00B42AE0">
              <w:rPr>
                <w:rFonts w:ascii="Arial" w:hAnsi="Arial" w:cs="Arial"/>
                <w:sz w:val="20"/>
                <w:szCs w:val="20"/>
              </w:rPr>
              <w:t>eg</w:t>
            </w:r>
            <w:proofErr w:type="spellEnd"/>
            <w:r w:rsidRPr="00B42AE0">
              <w:rPr>
                <w:rFonts w:ascii="Arial" w:hAnsi="Arial" w:cs="Arial"/>
                <w:sz w:val="20"/>
                <w:szCs w:val="20"/>
              </w:rPr>
              <w:t xml:space="preserve"> fog horn</w:t>
            </w:r>
            <w:r w:rsidR="007C76E9">
              <w:rPr>
                <w:rFonts w:ascii="Arial" w:hAnsi="Arial" w:cs="Arial"/>
                <w:sz w:val="20"/>
                <w:szCs w:val="20"/>
              </w:rPr>
              <w:t xml:space="preserve"> or VHF</w:t>
            </w:r>
            <w:r w:rsidRPr="00B42AE0">
              <w:rPr>
                <w:rFonts w:ascii="Arial" w:hAnsi="Arial" w:cs="Arial"/>
                <w:sz w:val="20"/>
                <w:szCs w:val="20"/>
              </w:rPr>
              <w:t>) and the emergency means for ensuring and increasing their potential visibility (</w:t>
            </w:r>
            <w:proofErr w:type="spellStart"/>
            <w:r w:rsidRPr="00B42AE0">
              <w:rPr>
                <w:rFonts w:ascii="Arial" w:hAnsi="Arial" w:cs="Arial"/>
                <w:sz w:val="20"/>
                <w:szCs w:val="20"/>
              </w:rPr>
              <w:t>eg</w:t>
            </w:r>
            <w:proofErr w:type="spellEnd"/>
            <w:r w:rsidRPr="00B42AE0">
              <w:rPr>
                <w:rFonts w:ascii="Arial" w:hAnsi="Arial" w:cs="Arial"/>
                <w:sz w:val="20"/>
                <w:szCs w:val="20"/>
              </w:rPr>
              <w:t xml:space="preserve"> emergency navigation lights and steamer </w:t>
            </w:r>
            <w:proofErr w:type="spellStart"/>
            <w:r w:rsidRPr="00B42AE0">
              <w:rPr>
                <w:rFonts w:ascii="Arial" w:hAnsi="Arial" w:cs="Arial"/>
                <w:sz w:val="20"/>
                <w:szCs w:val="20"/>
              </w:rPr>
              <w:t>scarer</w:t>
            </w:r>
            <w:proofErr w:type="spellEnd"/>
            <w:r w:rsidRPr="00B42AE0">
              <w:rPr>
                <w:rFonts w:ascii="Arial" w:hAnsi="Arial" w:cs="Arial"/>
                <w:sz w:val="20"/>
                <w:szCs w:val="20"/>
              </w:rPr>
              <w:t>)</w:t>
            </w:r>
            <w:r w:rsidR="007C76E9">
              <w:rPr>
                <w:rFonts w:ascii="Arial" w:hAnsi="Arial" w:cs="Arial"/>
                <w:sz w:val="20"/>
                <w:szCs w:val="20"/>
              </w:rPr>
              <w:t>.</w:t>
            </w:r>
          </w:p>
        </w:tc>
      </w:tr>
      <w:tr w:rsidR="00F67647" w:rsidRPr="00B123A1" w:rsidTr="009063CF">
        <w:tc>
          <w:tcPr>
            <w:tcW w:w="1280" w:type="dxa"/>
            <w:tcBorders>
              <w:left w:val="single" w:sz="12" w:space="0" w:color="auto"/>
            </w:tcBorders>
          </w:tcPr>
          <w:p w:rsidR="00F67647" w:rsidRPr="00B42AE0" w:rsidRDefault="002F0201">
            <w:pPr>
              <w:rPr>
                <w:rFonts w:ascii="Arial" w:hAnsi="Arial" w:cs="Arial"/>
                <w:sz w:val="20"/>
                <w:szCs w:val="20"/>
              </w:rPr>
            </w:pPr>
            <w:r w:rsidRPr="00B42AE0">
              <w:rPr>
                <w:rFonts w:ascii="Arial" w:hAnsi="Arial" w:cs="Arial"/>
                <w:sz w:val="20"/>
                <w:szCs w:val="20"/>
              </w:rPr>
              <w:t>6.1</w:t>
            </w:r>
          </w:p>
        </w:tc>
        <w:tc>
          <w:tcPr>
            <w:tcW w:w="7276" w:type="dxa"/>
            <w:tcBorders>
              <w:right w:val="single" w:sz="12" w:space="0" w:color="auto"/>
            </w:tcBorders>
          </w:tcPr>
          <w:p w:rsidR="00F67647" w:rsidRPr="00B42AE0" w:rsidRDefault="00F67647">
            <w:pPr>
              <w:rPr>
                <w:rFonts w:ascii="Arial" w:hAnsi="Arial" w:cs="Arial"/>
                <w:sz w:val="20"/>
                <w:szCs w:val="20"/>
              </w:rPr>
            </w:pPr>
            <w:r w:rsidRPr="00B42AE0">
              <w:rPr>
                <w:rFonts w:ascii="Arial" w:hAnsi="Arial" w:cs="Arial"/>
                <w:sz w:val="20"/>
                <w:szCs w:val="20"/>
              </w:rPr>
              <w:t>Boats shall elevate and maintain the watch level in poor visibility</w:t>
            </w:r>
            <w:r w:rsidR="007C76E9">
              <w:rPr>
                <w:rFonts w:ascii="Arial" w:hAnsi="Arial" w:cs="Arial"/>
                <w:sz w:val="20"/>
                <w:szCs w:val="20"/>
              </w:rPr>
              <w:t>.</w:t>
            </w:r>
          </w:p>
        </w:tc>
      </w:tr>
      <w:tr w:rsidR="00F67647" w:rsidRPr="00B123A1" w:rsidTr="009063CF">
        <w:tc>
          <w:tcPr>
            <w:tcW w:w="1280" w:type="dxa"/>
            <w:tcBorders>
              <w:left w:val="single" w:sz="12" w:space="0" w:color="auto"/>
              <w:bottom w:val="single" w:sz="12" w:space="0" w:color="auto"/>
            </w:tcBorders>
          </w:tcPr>
          <w:p w:rsidR="00F67647" w:rsidRPr="00B42AE0" w:rsidRDefault="002F0201">
            <w:pPr>
              <w:rPr>
                <w:rFonts w:ascii="Arial" w:hAnsi="Arial" w:cs="Arial"/>
                <w:sz w:val="20"/>
                <w:szCs w:val="20"/>
              </w:rPr>
            </w:pPr>
            <w:r w:rsidRPr="00B42AE0">
              <w:rPr>
                <w:rFonts w:ascii="Arial" w:hAnsi="Arial" w:cs="Arial"/>
                <w:sz w:val="20"/>
                <w:szCs w:val="20"/>
              </w:rPr>
              <w:t>6.2</w:t>
            </w:r>
          </w:p>
        </w:tc>
        <w:tc>
          <w:tcPr>
            <w:tcW w:w="7276" w:type="dxa"/>
            <w:tcBorders>
              <w:bottom w:val="single" w:sz="12" w:space="0" w:color="auto"/>
              <w:right w:val="single" w:sz="12" w:space="0" w:color="auto"/>
            </w:tcBorders>
          </w:tcPr>
          <w:p w:rsidR="00F67647" w:rsidRPr="00B42AE0" w:rsidRDefault="00F67647">
            <w:pPr>
              <w:rPr>
                <w:rFonts w:ascii="Arial" w:hAnsi="Arial" w:cs="Arial"/>
                <w:sz w:val="20"/>
                <w:szCs w:val="20"/>
              </w:rPr>
            </w:pPr>
            <w:r w:rsidRPr="00B42AE0">
              <w:rPr>
                <w:rFonts w:ascii="Arial" w:hAnsi="Arial" w:cs="Arial"/>
                <w:sz w:val="20"/>
                <w:szCs w:val="20"/>
              </w:rPr>
              <w:t>Boats shall be briefed on the use of emergency pyrotechnics</w:t>
            </w:r>
            <w:r w:rsidR="007C76E9">
              <w:rPr>
                <w:rFonts w:ascii="Arial" w:hAnsi="Arial" w:cs="Arial"/>
                <w:sz w:val="20"/>
                <w:szCs w:val="20"/>
              </w:rPr>
              <w:t>.</w:t>
            </w:r>
          </w:p>
        </w:tc>
      </w:tr>
      <w:tr w:rsidR="002F0201" w:rsidRPr="00B123A1" w:rsidTr="009063CF">
        <w:tc>
          <w:tcPr>
            <w:tcW w:w="1280" w:type="dxa"/>
            <w:tcBorders>
              <w:top w:val="single" w:sz="12" w:space="0" w:color="auto"/>
              <w:left w:val="single" w:sz="12" w:space="0" w:color="auto"/>
            </w:tcBorders>
          </w:tcPr>
          <w:p w:rsidR="002F0201" w:rsidRPr="00B42AE0" w:rsidRDefault="002F0201">
            <w:pPr>
              <w:rPr>
                <w:rFonts w:ascii="Arial" w:hAnsi="Arial" w:cs="Arial"/>
                <w:sz w:val="20"/>
                <w:szCs w:val="20"/>
              </w:rPr>
            </w:pPr>
            <w:r w:rsidRPr="00B42AE0">
              <w:rPr>
                <w:rFonts w:ascii="Arial" w:hAnsi="Arial" w:cs="Arial"/>
                <w:sz w:val="20"/>
                <w:szCs w:val="20"/>
              </w:rPr>
              <w:t>7.0</w:t>
            </w:r>
          </w:p>
        </w:tc>
        <w:tc>
          <w:tcPr>
            <w:tcW w:w="7276" w:type="dxa"/>
            <w:tcBorders>
              <w:top w:val="single" w:sz="12" w:space="0" w:color="auto"/>
              <w:right w:val="single" w:sz="12" w:space="0" w:color="auto"/>
            </w:tcBorders>
          </w:tcPr>
          <w:p w:rsidR="002F0201" w:rsidRPr="00B42AE0" w:rsidRDefault="002F0201">
            <w:pPr>
              <w:rPr>
                <w:rFonts w:ascii="Arial" w:hAnsi="Arial" w:cs="Arial"/>
                <w:sz w:val="20"/>
                <w:szCs w:val="20"/>
              </w:rPr>
            </w:pPr>
            <w:proofErr w:type="spellStart"/>
            <w:r w:rsidRPr="00B42AE0">
              <w:rPr>
                <w:rFonts w:ascii="Arial" w:hAnsi="Arial" w:cs="Arial"/>
                <w:sz w:val="20"/>
                <w:szCs w:val="20"/>
              </w:rPr>
              <w:t>Gybing</w:t>
            </w:r>
            <w:proofErr w:type="spellEnd"/>
            <w:r w:rsidRPr="00B42AE0">
              <w:rPr>
                <w:rFonts w:ascii="Arial" w:hAnsi="Arial" w:cs="Arial"/>
                <w:sz w:val="20"/>
                <w:szCs w:val="20"/>
              </w:rPr>
              <w:t xml:space="preserve"> shall be controlled so far as reasonable racing practices allow by controlling the main sheet through the </w:t>
            </w:r>
            <w:proofErr w:type="spellStart"/>
            <w:r w:rsidRPr="00B42AE0">
              <w:rPr>
                <w:rFonts w:ascii="Arial" w:hAnsi="Arial" w:cs="Arial"/>
                <w:sz w:val="20"/>
                <w:szCs w:val="20"/>
              </w:rPr>
              <w:t>gybe</w:t>
            </w:r>
            <w:proofErr w:type="spellEnd"/>
            <w:r w:rsidRPr="00B42AE0">
              <w:rPr>
                <w:rFonts w:ascii="Arial" w:hAnsi="Arial" w:cs="Arial"/>
                <w:sz w:val="20"/>
                <w:szCs w:val="20"/>
              </w:rPr>
              <w:t>.</w:t>
            </w:r>
          </w:p>
        </w:tc>
      </w:tr>
      <w:tr w:rsidR="002F0201" w:rsidRPr="00B123A1" w:rsidTr="009063CF">
        <w:tc>
          <w:tcPr>
            <w:tcW w:w="1280" w:type="dxa"/>
            <w:tcBorders>
              <w:left w:val="single" w:sz="12" w:space="0" w:color="auto"/>
            </w:tcBorders>
          </w:tcPr>
          <w:p w:rsidR="002F0201" w:rsidRPr="00B42AE0" w:rsidRDefault="002F0201">
            <w:pPr>
              <w:rPr>
                <w:rFonts w:ascii="Arial" w:hAnsi="Arial" w:cs="Arial"/>
                <w:sz w:val="20"/>
                <w:szCs w:val="20"/>
              </w:rPr>
            </w:pPr>
            <w:r w:rsidRPr="00B42AE0">
              <w:rPr>
                <w:rFonts w:ascii="Arial" w:hAnsi="Arial" w:cs="Arial"/>
                <w:sz w:val="20"/>
                <w:szCs w:val="20"/>
              </w:rPr>
              <w:t>7.1</w:t>
            </w:r>
          </w:p>
        </w:tc>
        <w:tc>
          <w:tcPr>
            <w:tcW w:w="7276" w:type="dxa"/>
            <w:tcBorders>
              <w:right w:val="single" w:sz="12" w:space="0" w:color="auto"/>
            </w:tcBorders>
          </w:tcPr>
          <w:p w:rsidR="002F0201" w:rsidRPr="00B42AE0" w:rsidRDefault="002F0201" w:rsidP="007C76E9">
            <w:pPr>
              <w:rPr>
                <w:rFonts w:ascii="Arial" w:hAnsi="Arial" w:cs="Arial"/>
                <w:sz w:val="20"/>
                <w:szCs w:val="20"/>
              </w:rPr>
            </w:pPr>
            <w:r w:rsidRPr="00B42AE0">
              <w:rPr>
                <w:rFonts w:ascii="Arial" w:hAnsi="Arial" w:cs="Arial"/>
                <w:sz w:val="20"/>
                <w:szCs w:val="20"/>
              </w:rPr>
              <w:t>Accidental gybes shall be avoided wherever possible by keeping a close watch for back winding of the mainsail and ensuring a suitably experienced helmsman.</w:t>
            </w:r>
          </w:p>
        </w:tc>
      </w:tr>
      <w:tr w:rsidR="002F0201" w:rsidRPr="00B123A1" w:rsidTr="009063CF">
        <w:tc>
          <w:tcPr>
            <w:tcW w:w="1280" w:type="dxa"/>
            <w:tcBorders>
              <w:left w:val="single" w:sz="12" w:space="0" w:color="auto"/>
              <w:bottom w:val="single" w:sz="12" w:space="0" w:color="auto"/>
            </w:tcBorders>
          </w:tcPr>
          <w:p w:rsidR="002F0201" w:rsidRPr="00B42AE0" w:rsidRDefault="002F0201">
            <w:pPr>
              <w:rPr>
                <w:rFonts w:ascii="Arial" w:hAnsi="Arial" w:cs="Arial"/>
                <w:sz w:val="20"/>
                <w:szCs w:val="20"/>
              </w:rPr>
            </w:pPr>
            <w:r w:rsidRPr="00B42AE0">
              <w:rPr>
                <w:rFonts w:ascii="Arial" w:hAnsi="Arial" w:cs="Arial"/>
                <w:sz w:val="20"/>
                <w:szCs w:val="20"/>
              </w:rPr>
              <w:t>7.2</w:t>
            </w:r>
          </w:p>
        </w:tc>
        <w:tc>
          <w:tcPr>
            <w:tcW w:w="7276" w:type="dxa"/>
            <w:tcBorders>
              <w:bottom w:val="single" w:sz="12" w:space="0" w:color="auto"/>
              <w:right w:val="single" w:sz="12" w:space="0" w:color="auto"/>
            </w:tcBorders>
          </w:tcPr>
          <w:p w:rsidR="002F0201" w:rsidRPr="00B42AE0" w:rsidRDefault="002F0201">
            <w:pPr>
              <w:rPr>
                <w:rFonts w:ascii="Arial" w:hAnsi="Arial" w:cs="Arial"/>
                <w:sz w:val="20"/>
                <w:szCs w:val="20"/>
              </w:rPr>
            </w:pPr>
            <w:r w:rsidRPr="00B42AE0">
              <w:rPr>
                <w:rFonts w:ascii="Arial" w:hAnsi="Arial" w:cs="Arial"/>
                <w:sz w:val="20"/>
                <w:szCs w:val="20"/>
              </w:rPr>
              <w:t>Crews shall be briefed on the “</w:t>
            </w:r>
            <w:proofErr w:type="spellStart"/>
            <w:r w:rsidRPr="00B42AE0">
              <w:rPr>
                <w:rFonts w:ascii="Arial" w:hAnsi="Arial" w:cs="Arial"/>
                <w:sz w:val="20"/>
                <w:szCs w:val="20"/>
              </w:rPr>
              <w:t>gybe</w:t>
            </w:r>
            <w:proofErr w:type="spellEnd"/>
            <w:r w:rsidRPr="00B42AE0">
              <w:rPr>
                <w:rFonts w:ascii="Arial" w:hAnsi="Arial" w:cs="Arial"/>
                <w:sz w:val="20"/>
                <w:szCs w:val="20"/>
              </w:rPr>
              <w:t xml:space="preserve"> zone” and how to avoid being in a place of danger during gybes and when gybes may be expected.</w:t>
            </w:r>
          </w:p>
        </w:tc>
      </w:tr>
      <w:tr w:rsidR="002F0201" w:rsidRPr="00B123A1" w:rsidTr="009063CF">
        <w:tc>
          <w:tcPr>
            <w:tcW w:w="1280" w:type="dxa"/>
            <w:tcBorders>
              <w:top w:val="single" w:sz="12" w:space="0" w:color="auto"/>
              <w:left w:val="single" w:sz="12" w:space="0" w:color="auto"/>
            </w:tcBorders>
          </w:tcPr>
          <w:p w:rsidR="002F0201" w:rsidRPr="00B42AE0" w:rsidRDefault="002F0201">
            <w:pPr>
              <w:rPr>
                <w:rFonts w:ascii="Arial" w:hAnsi="Arial" w:cs="Arial"/>
                <w:sz w:val="20"/>
                <w:szCs w:val="20"/>
              </w:rPr>
            </w:pPr>
            <w:r w:rsidRPr="00B42AE0">
              <w:rPr>
                <w:rFonts w:ascii="Arial" w:hAnsi="Arial" w:cs="Arial"/>
                <w:sz w:val="20"/>
                <w:szCs w:val="20"/>
              </w:rPr>
              <w:t>8.0</w:t>
            </w:r>
          </w:p>
        </w:tc>
        <w:tc>
          <w:tcPr>
            <w:tcW w:w="7276" w:type="dxa"/>
            <w:tcBorders>
              <w:top w:val="single" w:sz="12" w:space="0" w:color="auto"/>
              <w:right w:val="single" w:sz="12" w:space="0" w:color="auto"/>
            </w:tcBorders>
          </w:tcPr>
          <w:p w:rsidR="002F0201" w:rsidRPr="00B42AE0" w:rsidRDefault="002F0201">
            <w:pPr>
              <w:rPr>
                <w:rFonts w:ascii="Arial" w:hAnsi="Arial" w:cs="Arial"/>
                <w:sz w:val="20"/>
                <w:szCs w:val="20"/>
              </w:rPr>
            </w:pPr>
            <w:r w:rsidRPr="00B42AE0">
              <w:rPr>
                <w:rFonts w:ascii="Arial" w:hAnsi="Arial" w:cs="Arial"/>
                <w:sz w:val="20"/>
                <w:szCs w:val="20"/>
              </w:rPr>
              <w:t>Stove to be attended at all times when open flames are in use</w:t>
            </w:r>
            <w:r w:rsidR="007C76E9">
              <w:rPr>
                <w:rFonts w:ascii="Arial" w:hAnsi="Arial" w:cs="Arial"/>
                <w:sz w:val="20"/>
                <w:szCs w:val="20"/>
              </w:rPr>
              <w:t>.</w:t>
            </w:r>
          </w:p>
        </w:tc>
      </w:tr>
      <w:tr w:rsidR="002F0201" w:rsidRPr="00B123A1" w:rsidTr="009063CF">
        <w:tc>
          <w:tcPr>
            <w:tcW w:w="1280" w:type="dxa"/>
            <w:tcBorders>
              <w:left w:val="single" w:sz="12" w:space="0" w:color="auto"/>
            </w:tcBorders>
          </w:tcPr>
          <w:p w:rsidR="002F0201" w:rsidRPr="00B42AE0" w:rsidRDefault="002F0201">
            <w:pPr>
              <w:rPr>
                <w:rFonts w:ascii="Arial" w:hAnsi="Arial" w:cs="Arial"/>
                <w:sz w:val="20"/>
                <w:szCs w:val="20"/>
              </w:rPr>
            </w:pPr>
            <w:r w:rsidRPr="00B42AE0">
              <w:rPr>
                <w:rFonts w:ascii="Arial" w:hAnsi="Arial" w:cs="Arial"/>
                <w:sz w:val="20"/>
                <w:szCs w:val="20"/>
              </w:rPr>
              <w:t>8.1</w:t>
            </w:r>
          </w:p>
        </w:tc>
        <w:tc>
          <w:tcPr>
            <w:tcW w:w="7276" w:type="dxa"/>
            <w:tcBorders>
              <w:right w:val="single" w:sz="12" w:space="0" w:color="auto"/>
            </w:tcBorders>
          </w:tcPr>
          <w:p w:rsidR="002F0201" w:rsidRPr="00B42AE0" w:rsidRDefault="002F0201">
            <w:pPr>
              <w:rPr>
                <w:rFonts w:ascii="Arial" w:hAnsi="Arial" w:cs="Arial"/>
                <w:sz w:val="20"/>
                <w:szCs w:val="20"/>
              </w:rPr>
            </w:pPr>
            <w:r w:rsidRPr="00B42AE0">
              <w:rPr>
                <w:rFonts w:ascii="Arial" w:hAnsi="Arial" w:cs="Arial"/>
                <w:sz w:val="20"/>
                <w:szCs w:val="20"/>
              </w:rPr>
              <w:t>Gas to be turned off when stove not in use</w:t>
            </w:r>
            <w:r w:rsidR="007C76E9">
              <w:rPr>
                <w:rFonts w:ascii="Arial" w:hAnsi="Arial" w:cs="Arial"/>
                <w:sz w:val="20"/>
                <w:szCs w:val="20"/>
              </w:rPr>
              <w:t>.</w:t>
            </w:r>
          </w:p>
        </w:tc>
      </w:tr>
      <w:tr w:rsidR="002F0201" w:rsidRPr="00B123A1" w:rsidTr="009063CF">
        <w:tc>
          <w:tcPr>
            <w:tcW w:w="1280" w:type="dxa"/>
            <w:tcBorders>
              <w:left w:val="single" w:sz="12" w:space="0" w:color="auto"/>
            </w:tcBorders>
          </w:tcPr>
          <w:p w:rsidR="002F0201" w:rsidRPr="00B42AE0" w:rsidRDefault="002F0201">
            <w:pPr>
              <w:rPr>
                <w:rFonts w:ascii="Arial" w:hAnsi="Arial" w:cs="Arial"/>
                <w:sz w:val="20"/>
                <w:szCs w:val="20"/>
              </w:rPr>
            </w:pPr>
            <w:r w:rsidRPr="00B42AE0">
              <w:rPr>
                <w:rFonts w:ascii="Arial" w:hAnsi="Arial" w:cs="Arial"/>
                <w:sz w:val="20"/>
                <w:szCs w:val="20"/>
              </w:rPr>
              <w:t>8.2</w:t>
            </w:r>
          </w:p>
        </w:tc>
        <w:tc>
          <w:tcPr>
            <w:tcW w:w="7276" w:type="dxa"/>
            <w:tcBorders>
              <w:right w:val="single" w:sz="12" w:space="0" w:color="auto"/>
            </w:tcBorders>
          </w:tcPr>
          <w:p w:rsidR="002F0201" w:rsidRPr="00B42AE0" w:rsidRDefault="002F0201">
            <w:pPr>
              <w:rPr>
                <w:rFonts w:ascii="Arial" w:hAnsi="Arial" w:cs="Arial"/>
                <w:sz w:val="20"/>
                <w:szCs w:val="20"/>
              </w:rPr>
            </w:pPr>
            <w:r w:rsidRPr="00B42AE0">
              <w:rPr>
                <w:rFonts w:ascii="Arial" w:hAnsi="Arial" w:cs="Arial"/>
                <w:sz w:val="20"/>
                <w:szCs w:val="20"/>
              </w:rPr>
              <w:t>No smoking below decks</w:t>
            </w:r>
            <w:r w:rsidR="007C76E9">
              <w:rPr>
                <w:rFonts w:ascii="Arial" w:hAnsi="Arial" w:cs="Arial"/>
                <w:sz w:val="20"/>
                <w:szCs w:val="20"/>
              </w:rPr>
              <w:t>.</w:t>
            </w:r>
          </w:p>
        </w:tc>
      </w:tr>
      <w:tr w:rsidR="002F0201" w:rsidRPr="00B123A1" w:rsidTr="009063CF">
        <w:tc>
          <w:tcPr>
            <w:tcW w:w="1280" w:type="dxa"/>
            <w:tcBorders>
              <w:left w:val="single" w:sz="12" w:space="0" w:color="auto"/>
            </w:tcBorders>
          </w:tcPr>
          <w:p w:rsidR="002F0201" w:rsidRPr="00B42AE0" w:rsidRDefault="002F0201">
            <w:pPr>
              <w:rPr>
                <w:rFonts w:ascii="Arial" w:hAnsi="Arial" w:cs="Arial"/>
                <w:sz w:val="20"/>
                <w:szCs w:val="20"/>
              </w:rPr>
            </w:pPr>
            <w:r w:rsidRPr="00B42AE0">
              <w:rPr>
                <w:rFonts w:ascii="Arial" w:hAnsi="Arial" w:cs="Arial"/>
                <w:sz w:val="20"/>
                <w:szCs w:val="20"/>
              </w:rPr>
              <w:t>8.3</w:t>
            </w:r>
          </w:p>
        </w:tc>
        <w:tc>
          <w:tcPr>
            <w:tcW w:w="7276" w:type="dxa"/>
            <w:tcBorders>
              <w:right w:val="single" w:sz="12" w:space="0" w:color="auto"/>
            </w:tcBorders>
          </w:tcPr>
          <w:p w:rsidR="002F0201" w:rsidRPr="00B42AE0" w:rsidRDefault="002F0201">
            <w:pPr>
              <w:rPr>
                <w:rFonts w:ascii="Arial" w:hAnsi="Arial" w:cs="Arial"/>
                <w:sz w:val="20"/>
                <w:szCs w:val="20"/>
              </w:rPr>
            </w:pPr>
            <w:r w:rsidRPr="00B42AE0">
              <w:rPr>
                <w:rFonts w:ascii="Arial" w:hAnsi="Arial" w:cs="Arial"/>
                <w:sz w:val="20"/>
                <w:szCs w:val="20"/>
              </w:rPr>
              <w:t>Crews to be briefed on location of and use of fire fighting equipment</w:t>
            </w:r>
            <w:r w:rsidR="007C76E9">
              <w:rPr>
                <w:rFonts w:ascii="Arial" w:hAnsi="Arial" w:cs="Arial"/>
                <w:sz w:val="20"/>
                <w:szCs w:val="20"/>
              </w:rPr>
              <w:t>.</w:t>
            </w:r>
          </w:p>
        </w:tc>
      </w:tr>
      <w:tr w:rsidR="002F0201" w:rsidRPr="00B123A1" w:rsidTr="009063CF">
        <w:tc>
          <w:tcPr>
            <w:tcW w:w="1280" w:type="dxa"/>
            <w:tcBorders>
              <w:left w:val="single" w:sz="12" w:space="0" w:color="auto"/>
              <w:bottom w:val="single" w:sz="12" w:space="0" w:color="auto"/>
            </w:tcBorders>
          </w:tcPr>
          <w:p w:rsidR="002F0201" w:rsidRPr="00B42AE0" w:rsidRDefault="002F0201">
            <w:pPr>
              <w:rPr>
                <w:rFonts w:ascii="Arial" w:hAnsi="Arial" w:cs="Arial"/>
                <w:sz w:val="20"/>
                <w:szCs w:val="20"/>
              </w:rPr>
            </w:pPr>
            <w:r w:rsidRPr="00B42AE0">
              <w:rPr>
                <w:rFonts w:ascii="Arial" w:hAnsi="Arial" w:cs="Arial"/>
                <w:sz w:val="20"/>
                <w:szCs w:val="20"/>
              </w:rPr>
              <w:t>8.4</w:t>
            </w:r>
          </w:p>
        </w:tc>
        <w:tc>
          <w:tcPr>
            <w:tcW w:w="7276" w:type="dxa"/>
            <w:tcBorders>
              <w:bottom w:val="single" w:sz="12" w:space="0" w:color="auto"/>
              <w:right w:val="single" w:sz="12" w:space="0" w:color="auto"/>
            </w:tcBorders>
          </w:tcPr>
          <w:p w:rsidR="002F0201" w:rsidRPr="00B42AE0" w:rsidRDefault="002F0201">
            <w:pPr>
              <w:rPr>
                <w:rFonts w:ascii="Arial" w:hAnsi="Arial" w:cs="Arial"/>
                <w:sz w:val="20"/>
                <w:szCs w:val="20"/>
              </w:rPr>
            </w:pPr>
            <w:r w:rsidRPr="00B42AE0">
              <w:rPr>
                <w:rFonts w:ascii="Arial" w:hAnsi="Arial" w:cs="Arial"/>
                <w:sz w:val="20"/>
                <w:szCs w:val="20"/>
              </w:rPr>
              <w:t>Gas cylinders to be stowed only in the sealed, cockpit gas locker</w:t>
            </w:r>
            <w:r w:rsidR="007C76E9">
              <w:rPr>
                <w:rFonts w:ascii="Arial" w:hAnsi="Arial" w:cs="Arial"/>
                <w:sz w:val="20"/>
                <w:szCs w:val="20"/>
              </w:rPr>
              <w:t>.</w:t>
            </w:r>
          </w:p>
        </w:tc>
      </w:tr>
      <w:tr w:rsidR="002F0201" w:rsidRPr="00B123A1" w:rsidTr="009063CF">
        <w:tc>
          <w:tcPr>
            <w:tcW w:w="1280" w:type="dxa"/>
            <w:tcBorders>
              <w:top w:val="single" w:sz="12" w:space="0" w:color="auto"/>
              <w:left w:val="single" w:sz="12" w:space="0" w:color="auto"/>
            </w:tcBorders>
          </w:tcPr>
          <w:p w:rsidR="002F0201" w:rsidRPr="00B42AE0" w:rsidRDefault="002F0201">
            <w:pPr>
              <w:rPr>
                <w:rFonts w:ascii="Arial" w:hAnsi="Arial" w:cs="Arial"/>
                <w:sz w:val="20"/>
                <w:szCs w:val="20"/>
              </w:rPr>
            </w:pPr>
            <w:r w:rsidRPr="00B42AE0">
              <w:rPr>
                <w:rFonts w:ascii="Arial" w:hAnsi="Arial" w:cs="Arial"/>
                <w:sz w:val="20"/>
                <w:szCs w:val="20"/>
              </w:rPr>
              <w:t>9.0</w:t>
            </w:r>
          </w:p>
        </w:tc>
        <w:tc>
          <w:tcPr>
            <w:tcW w:w="7276" w:type="dxa"/>
            <w:tcBorders>
              <w:top w:val="single" w:sz="12" w:space="0" w:color="auto"/>
              <w:right w:val="single" w:sz="12" w:space="0" w:color="auto"/>
            </w:tcBorders>
          </w:tcPr>
          <w:p w:rsidR="002F0201" w:rsidRPr="00B42AE0" w:rsidRDefault="002F0201" w:rsidP="002F0201">
            <w:pPr>
              <w:rPr>
                <w:rFonts w:ascii="Arial" w:hAnsi="Arial" w:cs="Arial"/>
                <w:sz w:val="20"/>
                <w:szCs w:val="20"/>
              </w:rPr>
            </w:pPr>
            <w:r w:rsidRPr="00B42AE0">
              <w:rPr>
                <w:rFonts w:ascii="Arial" w:hAnsi="Arial" w:cs="Arial"/>
                <w:sz w:val="20"/>
                <w:szCs w:val="20"/>
              </w:rPr>
              <w:t>The race officers will set start and finish lines at appropriate locations and of appropriate lengths for the number of boats competing, taking account of prevailing conditions</w:t>
            </w:r>
            <w:r w:rsidR="007C76E9">
              <w:rPr>
                <w:rFonts w:ascii="Arial" w:hAnsi="Arial" w:cs="Arial"/>
                <w:sz w:val="20"/>
                <w:szCs w:val="20"/>
              </w:rPr>
              <w:t>.</w:t>
            </w:r>
          </w:p>
        </w:tc>
      </w:tr>
      <w:tr w:rsidR="002F0201" w:rsidRPr="00B123A1" w:rsidTr="009063CF">
        <w:tc>
          <w:tcPr>
            <w:tcW w:w="1280" w:type="dxa"/>
            <w:tcBorders>
              <w:left w:val="single" w:sz="12" w:space="0" w:color="auto"/>
              <w:bottom w:val="single" w:sz="12" w:space="0" w:color="auto"/>
            </w:tcBorders>
          </w:tcPr>
          <w:p w:rsidR="002F0201" w:rsidRPr="00B42AE0" w:rsidRDefault="002F0201">
            <w:pPr>
              <w:rPr>
                <w:rFonts w:ascii="Arial" w:hAnsi="Arial" w:cs="Arial"/>
                <w:sz w:val="20"/>
                <w:szCs w:val="20"/>
              </w:rPr>
            </w:pPr>
            <w:r w:rsidRPr="00B42AE0">
              <w:rPr>
                <w:rFonts w:ascii="Arial" w:hAnsi="Arial" w:cs="Arial"/>
                <w:sz w:val="20"/>
                <w:szCs w:val="20"/>
              </w:rPr>
              <w:t>9.1</w:t>
            </w:r>
          </w:p>
        </w:tc>
        <w:tc>
          <w:tcPr>
            <w:tcW w:w="7276" w:type="dxa"/>
            <w:tcBorders>
              <w:bottom w:val="single" w:sz="12" w:space="0" w:color="auto"/>
              <w:right w:val="single" w:sz="12" w:space="0" w:color="auto"/>
            </w:tcBorders>
          </w:tcPr>
          <w:p w:rsidR="002F0201" w:rsidRPr="00B42AE0" w:rsidRDefault="002F0201" w:rsidP="00B5379A">
            <w:pPr>
              <w:keepNext/>
              <w:rPr>
                <w:rFonts w:ascii="Arial" w:hAnsi="Arial" w:cs="Arial"/>
                <w:sz w:val="20"/>
                <w:szCs w:val="20"/>
              </w:rPr>
            </w:pPr>
            <w:r w:rsidRPr="00B42AE0">
              <w:rPr>
                <w:rFonts w:ascii="Arial" w:hAnsi="Arial" w:cs="Arial"/>
                <w:sz w:val="20"/>
                <w:szCs w:val="20"/>
              </w:rPr>
              <w:t>Boats may use their</w:t>
            </w:r>
            <w:r w:rsidR="007C76E9">
              <w:rPr>
                <w:rFonts w:ascii="Arial" w:hAnsi="Arial" w:cs="Arial"/>
                <w:sz w:val="20"/>
                <w:szCs w:val="20"/>
              </w:rPr>
              <w:t xml:space="preserve"> engine </w:t>
            </w:r>
            <w:r w:rsidRPr="00B42AE0">
              <w:rPr>
                <w:rFonts w:ascii="Arial" w:hAnsi="Arial" w:cs="Arial"/>
                <w:sz w:val="20"/>
                <w:szCs w:val="20"/>
              </w:rPr>
              <w:t>to keep clear of ships provided they do not gain a s</w:t>
            </w:r>
            <w:r w:rsidR="007C76E9">
              <w:rPr>
                <w:rFonts w:ascii="Arial" w:hAnsi="Arial" w:cs="Arial"/>
                <w:sz w:val="20"/>
                <w:szCs w:val="20"/>
              </w:rPr>
              <w:t xml:space="preserve">ignificant advantage (See SI Section </w:t>
            </w:r>
            <w:r w:rsidR="00B5379A">
              <w:rPr>
                <w:rFonts w:ascii="Arial" w:hAnsi="Arial" w:cs="Arial"/>
                <w:sz w:val="20"/>
                <w:szCs w:val="20"/>
              </w:rPr>
              <w:t>18.2</w:t>
            </w:r>
            <w:bookmarkStart w:id="1" w:name="_GoBack"/>
            <w:bookmarkEnd w:id="1"/>
            <w:r w:rsidRPr="00B42AE0">
              <w:rPr>
                <w:rFonts w:ascii="Arial" w:hAnsi="Arial" w:cs="Arial"/>
                <w:sz w:val="20"/>
                <w:szCs w:val="20"/>
              </w:rPr>
              <w:t xml:space="preserve"> )</w:t>
            </w:r>
          </w:p>
        </w:tc>
      </w:tr>
    </w:tbl>
    <w:p w:rsidR="00824D25" w:rsidRPr="00B123A1" w:rsidRDefault="00B5379A" w:rsidP="007C76E9">
      <w:pPr>
        <w:pStyle w:val="Caption"/>
        <w:spacing w:before="240"/>
        <w:rPr>
          <w:rFonts w:ascii="Arial" w:hAnsi="Arial" w:cs="Arial"/>
        </w:rPr>
      </w:pPr>
      <w:bookmarkStart w:id="2" w:name="_Ref454020547"/>
      <w:proofErr w:type="gramStart"/>
      <w:r w:rsidRPr="00B5379A">
        <w:rPr>
          <w:rFonts w:ascii="Arial" w:hAnsi="Arial" w:cs="Arial"/>
        </w:rPr>
        <w:t xml:space="preserve">Table </w:t>
      </w:r>
      <w:r w:rsidR="001250C8" w:rsidRPr="00B5379A">
        <w:rPr>
          <w:rFonts w:ascii="Arial" w:hAnsi="Arial" w:cs="Arial"/>
        </w:rPr>
        <w:fldChar w:fldCharType="begin"/>
      </w:r>
      <w:r w:rsidRPr="00B5379A">
        <w:rPr>
          <w:rFonts w:ascii="Arial" w:hAnsi="Arial" w:cs="Arial"/>
        </w:rPr>
        <w:instrText xml:space="preserve"> SEQ Table \* ARABIC </w:instrText>
      </w:r>
      <w:r w:rsidR="001250C8" w:rsidRPr="00B5379A">
        <w:rPr>
          <w:rFonts w:ascii="Arial" w:hAnsi="Arial" w:cs="Arial"/>
        </w:rPr>
        <w:fldChar w:fldCharType="separate"/>
      </w:r>
      <w:r w:rsidRPr="00B5379A">
        <w:rPr>
          <w:rFonts w:ascii="Arial" w:hAnsi="Arial" w:cs="Arial"/>
        </w:rPr>
        <w:t>2</w:t>
      </w:r>
      <w:r w:rsidR="001250C8" w:rsidRPr="00B5379A">
        <w:rPr>
          <w:rFonts w:ascii="Arial" w:hAnsi="Arial" w:cs="Arial"/>
        </w:rPr>
        <w:fldChar w:fldCharType="end"/>
      </w:r>
      <w:bookmarkEnd w:id="2"/>
      <w:r w:rsidRPr="00B5379A">
        <w:rPr>
          <w:rFonts w:ascii="Arial" w:hAnsi="Arial" w:cs="Arial"/>
        </w:rPr>
        <w:t>: Control Measure descripto</w:t>
      </w:r>
      <w:r>
        <w:rPr>
          <w:rFonts w:ascii="Arial" w:hAnsi="Arial" w:cs="Arial"/>
        </w:rPr>
        <w:t>r</w:t>
      </w:r>
      <w:r w:rsidRPr="00B5379A">
        <w:rPr>
          <w:rFonts w:ascii="Arial" w:hAnsi="Arial" w:cs="Arial"/>
        </w:rPr>
        <w:t>s</w:t>
      </w:r>
      <w:r>
        <w:rPr>
          <w:rFonts w:ascii="Arial" w:hAnsi="Arial" w:cs="Arial"/>
        </w:rPr>
        <w:t>.</w:t>
      </w:r>
      <w:proofErr w:type="gramEnd"/>
    </w:p>
    <w:sectPr w:rsidR="00824D25" w:rsidRPr="00B123A1" w:rsidSect="000B1A0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76B34"/>
    <w:multiLevelType w:val="hybridMultilevel"/>
    <w:tmpl w:val="D63C51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EB3BFF"/>
    <w:multiLevelType w:val="multilevel"/>
    <w:tmpl w:val="A96E4EB2"/>
    <w:lvl w:ilvl="0">
      <w:start w:val="7"/>
      <w:numFmt w:val="decimal"/>
      <w:lvlText w:val="%1"/>
      <w:lvlJc w:val="left"/>
      <w:pPr>
        <w:tabs>
          <w:tab w:val="num" w:pos="360"/>
        </w:tabs>
        <w:ind w:left="360" w:hanging="360"/>
      </w:pPr>
      <w:rPr>
        <w:rFonts w:hint="default"/>
        <w:color w:val="FF0000"/>
      </w:rPr>
    </w:lvl>
    <w:lvl w:ilvl="1">
      <w:start w:val="2"/>
      <w:numFmt w:val="decimal"/>
      <w:lvlText w:val="%1.%2"/>
      <w:lvlJc w:val="left"/>
      <w:pPr>
        <w:tabs>
          <w:tab w:val="num" w:pos="360"/>
        </w:tabs>
        <w:ind w:left="360" w:hanging="360"/>
      </w:pPr>
      <w:rPr>
        <w:rFonts w:hint="default"/>
        <w:color w:val="FF0000"/>
      </w:rPr>
    </w:lvl>
    <w:lvl w:ilvl="2">
      <w:start w:val="1"/>
      <w:numFmt w:val="decimal"/>
      <w:lvlText w:val="%1.%2.%3"/>
      <w:lvlJc w:val="left"/>
      <w:pPr>
        <w:tabs>
          <w:tab w:val="num" w:pos="360"/>
        </w:tabs>
        <w:ind w:left="360" w:hanging="360"/>
      </w:pPr>
      <w:rPr>
        <w:rFonts w:hint="default"/>
        <w:color w:val="FF0000"/>
      </w:rPr>
    </w:lvl>
    <w:lvl w:ilvl="3">
      <w:start w:val="1"/>
      <w:numFmt w:val="decimal"/>
      <w:lvlText w:val="%1.%2.%3.%4"/>
      <w:lvlJc w:val="left"/>
      <w:pPr>
        <w:tabs>
          <w:tab w:val="num" w:pos="720"/>
        </w:tabs>
        <w:ind w:left="720" w:hanging="720"/>
      </w:pPr>
      <w:rPr>
        <w:rFonts w:hint="default"/>
        <w:color w:val="FF0000"/>
      </w:rPr>
    </w:lvl>
    <w:lvl w:ilvl="4">
      <w:start w:val="1"/>
      <w:numFmt w:val="decimal"/>
      <w:lvlText w:val="%1.%2.%3.%4.%5"/>
      <w:lvlJc w:val="left"/>
      <w:pPr>
        <w:tabs>
          <w:tab w:val="num" w:pos="720"/>
        </w:tabs>
        <w:ind w:left="720" w:hanging="720"/>
      </w:pPr>
      <w:rPr>
        <w:rFonts w:hint="default"/>
        <w:color w:val="FF0000"/>
      </w:rPr>
    </w:lvl>
    <w:lvl w:ilvl="5">
      <w:start w:val="1"/>
      <w:numFmt w:val="decimal"/>
      <w:lvlText w:val="%1.%2.%3.%4.%5.%6"/>
      <w:lvlJc w:val="left"/>
      <w:pPr>
        <w:tabs>
          <w:tab w:val="num" w:pos="1080"/>
        </w:tabs>
        <w:ind w:left="1080" w:hanging="1080"/>
      </w:pPr>
      <w:rPr>
        <w:rFonts w:hint="default"/>
        <w:color w:val="FF0000"/>
      </w:rPr>
    </w:lvl>
    <w:lvl w:ilvl="6">
      <w:start w:val="1"/>
      <w:numFmt w:val="decimal"/>
      <w:lvlText w:val="%1.%2.%3.%4.%5.%6.%7"/>
      <w:lvlJc w:val="left"/>
      <w:pPr>
        <w:tabs>
          <w:tab w:val="num" w:pos="1080"/>
        </w:tabs>
        <w:ind w:left="1080" w:hanging="1080"/>
      </w:pPr>
      <w:rPr>
        <w:rFonts w:hint="default"/>
        <w:color w:val="FF0000"/>
      </w:rPr>
    </w:lvl>
    <w:lvl w:ilvl="7">
      <w:start w:val="1"/>
      <w:numFmt w:val="decimal"/>
      <w:lvlText w:val="%1.%2.%3.%4.%5.%6.%7.%8"/>
      <w:lvlJc w:val="left"/>
      <w:pPr>
        <w:tabs>
          <w:tab w:val="num" w:pos="1080"/>
        </w:tabs>
        <w:ind w:left="1080" w:hanging="1080"/>
      </w:pPr>
      <w:rPr>
        <w:rFonts w:hint="default"/>
        <w:color w:val="FF0000"/>
      </w:rPr>
    </w:lvl>
    <w:lvl w:ilvl="8">
      <w:start w:val="1"/>
      <w:numFmt w:val="decimal"/>
      <w:lvlText w:val="%1.%2.%3.%4.%5.%6.%7.%8.%9"/>
      <w:lvlJc w:val="left"/>
      <w:pPr>
        <w:tabs>
          <w:tab w:val="num" w:pos="1440"/>
        </w:tabs>
        <w:ind w:left="1440" w:hanging="1440"/>
      </w:pPr>
      <w:rPr>
        <w:rFonts w:hint="default"/>
        <w:color w:val="FF0000"/>
      </w:rPr>
    </w:lvl>
  </w:abstractNum>
  <w:abstractNum w:abstractNumId="2">
    <w:nsid w:val="09872A7A"/>
    <w:multiLevelType w:val="multilevel"/>
    <w:tmpl w:val="6464D83A"/>
    <w:lvl w:ilvl="0">
      <w:start w:val="5"/>
      <w:numFmt w:val="decimal"/>
      <w:lvlText w:val="%1.0"/>
      <w:lvlJc w:val="left"/>
      <w:pPr>
        <w:tabs>
          <w:tab w:val="num" w:pos="6840"/>
        </w:tabs>
        <w:ind w:left="6840" w:hanging="360"/>
      </w:pPr>
      <w:rPr>
        <w:rFonts w:hint="default"/>
      </w:rPr>
    </w:lvl>
    <w:lvl w:ilvl="1">
      <w:start w:val="1"/>
      <w:numFmt w:val="decimal"/>
      <w:lvlText w:val="%1.%2"/>
      <w:lvlJc w:val="left"/>
      <w:pPr>
        <w:tabs>
          <w:tab w:val="num" w:pos="7560"/>
        </w:tabs>
        <w:ind w:left="7560" w:hanging="360"/>
      </w:pPr>
      <w:rPr>
        <w:rFonts w:hint="default"/>
      </w:rPr>
    </w:lvl>
    <w:lvl w:ilvl="2">
      <w:start w:val="1"/>
      <w:numFmt w:val="decimal"/>
      <w:lvlText w:val="%1.%2.%3"/>
      <w:lvlJc w:val="left"/>
      <w:pPr>
        <w:tabs>
          <w:tab w:val="num" w:pos="8280"/>
        </w:tabs>
        <w:ind w:left="8280" w:hanging="360"/>
      </w:pPr>
      <w:rPr>
        <w:rFonts w:hint="default"/>
      </w:rPr>
    </w:lvl>
    <w:lvl w:ilvl="3">
      <w:start w:val="1"/>
      <w:numFmt w:val="decimal"/>
      <w:lvlText w:val="%1.%2.%3.%4"/>
      <w:lvlJc w:val="left"/>
      <w:pPr>
        <w:tabs>
          <w:tab w:val="num" w:pos="9360"/>
        </w:tabs>
        <w:ind w:left="9360" w:hanging="720"/>
      </w:pPr>
      <w:rPr>
        <w:rFonts w:hint="default"/>
      </w:rPr>
    </w:lvl>
    <w:lvl w:ilvl="4">
      <w:start w:val="1"/>
      <w:numFmt w:val="decimal"/>
      <w:lvlText w:val="%1.%2.%3.%4.%5"/>
      <w:lvlJc w:val="left"/>
      <w:pPr>
        <w:tabs>
          <w:tab w:val="num" w:pos="10080"/>
        </w:tabs>
        <w:ind w:left="10080" w:hanging="720"/>
      </w:pPr>
      <w:rPr>
        <w:rFonts w:hint="default"/>
      </w:rPr>
    </w:lvl>
    <w:lvl w:ilvl="5">
      <w:start w:val="1"/>
      <w:numFmt w:val="decimal"/>
      <w:lvlText w:val="%1.%2.%3.%4.%5.%6"/>
      <w:lvlJc w:val="left"/>
      <w:pPr>
        <w:tabs>
          <w:tab w:val="num" w:pos="11160"/>
        </w:tabs>
        <w:ind w:left="11160" w:hanging="1080"/>
      </w:pPr>
      <w:rPr>
        <w:rFonts w:hint="default"/>
      </w:rPr>
    </w:lvl>
    <w:lvl w:ilvl="6">
      <w:start w:val="1"/>
      <w:numFmt w:val="decimal"/>
      <w:lvlText w:val="%1.%2.%3.%4.%5.%6.%7"/>
      <w:lvlJc w:val="left"/>
      <w:pPr>
        <w:tabs>
          <w:tab w:val="num" w:pos="11880"/>
        </w:tabs>
        <w:ind w:left="11880" w:hanging="1080"/>
      </w:pPr>
      <w:rPr>
        <w:rFonts w:hint="default"/>
      </w:rPr>
    </w:lvl>
    <w:lvl w:ilvl="7">
      <w:start w:val="1"/>
      <w:numFmt w:val="decimal"/>
      <w:lvlText w:val="%1.%2.%3.%4.%5.%6.%7.%8"/>
      <w:lvlJc w:val="left"/>
      <w:pPr>
        <w:tabs>
          <w:tab w:val="num" w:pos="12600"/>
        </w:tabs>
        <w:ind w:left="12600" w:hanging="1080"/>
      </w:pPr>
      <w:rPr>
        <w:rFonts w:hint="default"/>
      </w:rPr>
    </w:lvl>
    <w:lvl w:ilvl="8">
      <w:start w:val="1"/>
      <w:numFmt w:val="decimal"/>
      <w:lvlText w:val="%1.%2.%3.%4.%5.%6.%7.%8.%9"/>
      <w:lvlJc w:val="left"/>
      <w:pPr>
        <w:tabs>
          <w:tab w:val="num" w:pos="13680"/>
        </w:tabs>
        <w:ind w:left="13680" w:hanging="1440"/>
      </w:pPr>
      <w:rPr>
        <w:rFonts w:hint="default"/>
      </w:rPr>
    </w:lvl>
  </w:abstractNum>
  <w:abstractNum w:abstractNumId="3">
    <w:nsid w:val="0BF27416"/>
    <w:multiLevelType w:val="multilevel"/>
    <w:tmpl w:val="7026F9BC"/>
    <w:lvl w:ilvl="0">
      <w:start w:val="8"/>
      <w:numFmt w:val="decimal"/>
      <w:lvlText w:val="%1"/>
      <w:lvlJc w:val="left"/>
      <w:pPr>
        <w:tabs>
          <w:tab w:val="num" w:pos="720"/>
        </w:tabs>
        <w:ind w:left="720" w:hanging="720"/>
      </w:pPr>
      <w:rPr>
        <w:rFonts w:hint="default"/>
      </w:rPr>
    </w:lvl>
    <w:lvl w:ilvl="1">
      <w:start w:val="3"/>
      <w:numFmt w:val="decimal"/>
      <w:lvlText w:val="%1.%2"/>
      <w:lvlJc w:val="left"/>
      <w:pPr>
        <w:tabs>
          <w:tab w:val="num" w:pos="7200"/>
        </w:tabs>
        <w:ind w:left="7200" w:hanging="720"/>
      </w:pPr>
      <w:rPr>
        <w:rFonts w:hint="default"/>
      </w:rPr>
    </w:lvl>
    <w:lvl w:ilvl="2">
      <w:start w:val="1"/>
      <w:numFmt w:val="decimal"/>
      <w:lvlText w:val="%1.%2.%3"/>
      <w:lvlJc w:val="left"/>
      <w:pPr>
        <w:tabs>
          <w:tab w:val="num" w:pos="13680"/>
        </w:tabs>
        <w:ind w:left="13680" w:hanging="720"/>
      </w:pPr>
      <w:rPr>
        <w:rFonts w:hint="default"/>
      </w:rPr>
    </w:lvl>
    <w:lvl w:ilvl="3">
      <w:start w:val="1"/>
      <w:numFmt w:val="decimal"/>
      <w:lvlText w:val="%1.%2.%3.%4"/>
      <w:lvlJc w:val="left"/>
      <w:pPr>
        <w:tabs>
          <w:tab w:val="num" w:pos="20160"/>
        </w:tabs>
        <w:ind w:left="20160" w:hanging="720"/>
      </w:pPr>
      <w:rPr>
        <w:rFonts w:hint="default"/>
      </w:rPr>
    </w:lvl>
    <w:lvl w:ilvl="4">
      <w:start w:val="1"/>
      <w:numFmt w:val="decimal"/>
      <w:lvlText w:val="%1.%2.%3.%4.%5"/>
      <w:lvlJc w:val="left"/>
      <w:pPr>
        <w:tabs>
          <w:tab w:val="num" w:pos="26640"/>
        </w:tabs>
        <w:ind w:left="26640" w:hanging="720"/>
      </w:pPr>
      <w:rPr>
        <w:rFonts w:hint="default"/>
      </w:rPr>
    </w:lvl>
    <w:lvl w:ilvl="5">
      <w:start w:val="1"/>
      <w:numFmt w:val="decimal"/>
      <w:lvlText w:val="%1.%2.%3.%4.%5.%6"/>
      <w:lvlJc w:val="left"/>
      <w:pPr>
        <w:tabs>
          <w:tab w:val="num" w:pos="-31680"/>
        </w:tabs>
        <w:ind w:left="-32056" w:hanging="1080"/>
      </w:pPr>
      <w:rPr>
        <w:rFonts w:hint="default"/>
      </w:rPr>
    </w:lvl>
    <w:lvl w:ilvl="6">
      <w:start w:val="1"/>
      <w:numFmt w:val="decimal"/>
      <w:lvlText w:val="%1.%2.%3.%4.%5.%6.%7"/>
      <w:lvlJc w:val="left"/>
      <w:pPr>
        <w:tabs>
          <w:tab w:val="num" w:pos="-25576"/>
        </w:tabs>
        <w:ind w:left="-25576" w:hanging="1080"/>
      </w:pPr>
      <w:rPr>
        <w:rFonts w:hint="default"/>
      </w:rPr>
    </w:lvl>
    <w:lvl w:ilvl="7">
      <w:start w:val="1"/>
      <w:numFmt w:val="decimal"/>
      <w:lvlText w:val="%1.%2.%3.%4.%5.%6.%7.%8"/>
      <w:lvlJc w:val="left"/>
      <w:pPr>
        <w:tabs>
          <w:tab w:val="num" w:pos="-19096"/>
        </w:tabs>
        <w:ind w:left="-19096" w:hanging="1080"/>
      </w:pPr>
      <w:rPr>
        <w:rFonts w:hint="default"/>
      </w:rPr>
    </w:lvl>
    <w:lvl w:ilvl="8">
      <w:start w:val="1"/>
      <w:numFmt w:val="decimal"/>
      <w:lvlText w:val="%1.%2.%3.%4.%5.%6.%7.%8.%9"/>
      <w:lvlJc w:val="left"/>
      <w:pPr>
        <w:tabs>
          <w:tab w:val="num" w:pos="-12256"/>
        </w:tabs>
        <w:ind w:left="-12256" w:hanging="1440"/>
      </w:pPr>
      <w:rPr>
        <w:rFonts w:hint="default"/>
      </w:rPr>
    </w:lvl>
  </w:abstractNum>
  <w:abstractNum w:abstractNumId="4">
    <w:nsid w:val="0C9A1F69"/>
    <w:multiLevelType w:val="hybridMultilevel"/>
    <w:tmpl w:val="5E24D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E673C89"/>
    <w:multiLevelType w:val="multilevel"/>
    <w:tmpl w:val="23F4A47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11867087"/>
    <w:multiLevelType w:val="hybridMultilevel"/>
    <w:tmpl w:val="58F664F4"/>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7">
    <w:nsid w:val="14D3187D"/>
    <w:multiLevelType w:val="hybridMultilevel"/>
    <w:tmpl w:val="5A002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8FF72F1"/>
    <w:multiLevelType w:val="hybridMultilevel"/>
    <w:tmpl w:val="C2B29E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CD22F7F"/>
    <w:multiLevelType w:val="hybridMultilevel"/>
    <w:tmpl w:val="CB368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0C12A80"/>
    <w:multiLevelType w:val="multilevel"/>
    <w:tmpl w:val="4D261034"/>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44FA6B39"/>
    <w:multiLevelType w:val="multilevel"/>
    <w:tmpl w:val="574EB2F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475F524C"/>
    <w:multiLevelType w:val="hybridMultilevel"/>
    <w:tmpl w:val="9B08257E"/>
    <w:lvl w:ilvl="0" w:tplc="FE4A0AB8">
      <w:start w:val="1"/>
      <w:numFmt w:val="lowerRoman"/>
      <w:lvlText w:val="(%1)"/>
      <w:lvlJc w:val="left"/>
      <w:pPr>
        <w:ind w:left="1290" w:hanging="93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4383E9B"/>
    <w:multiLevelType w:val="multilevel"/>
    <w:tmpl w:val="FECEE92C"/>
    <w:lvl w:ilvl="0">
      <w:start w:val="8"/>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554A3645"/>
    <w:multiLevelType w:val="multilevel"/>
    <w:tmpl w:val="8C727064"/>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56792CBA"/>
    <w:multiLevelType w:val="multilevel"/>
    <w:tmpl w:val="505AE2A0"/>
    <w:lvl w:ilvl="0">
      <w:start w:val="5"/>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120"/>
        </w:tabs>
        <w:ind w:left="6120" w:hanging="1080"/>
      </w:pPr>
      <w:rPr>
        <w:rFonts w:hint="default"/>
      </w:rPr>
    </w:lvl>
    <w:lvl w:ilvl="8">
      <w:start w:val="1"/>
      <w:numFmt w:val="decimal"/>
      <w:lvlText w:val="%1.%2.%3.%4.%5.%6.%7.%8.%9"/>
      <w:lvlJc w:val="left"/>
      <w:pPr>
        <w:tabs>
          <w:tab w:val="num" w:pos="7200"/>
        </w:tabs>
        <w:ind w:left="7200" w:hanging="1440"/>
      </w:pPr>
      <w:rPr>
        <w:rFonts w:hint="default"/>
      </w:rPr>
    </w:lvl>
  </w:abstractNum>
  <w:abstractNum w:abstractNumId="16">
    <w:nsid w:val="5D7E74B6"/>
    <w:multiLevelType w:val="hybridMultilevel"/>
    <w:tmpl w:val="9CCE2F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1566DAD"/>
    <w:multiLevelType w:val="multilevel"/>
    <w:tmpl w:val="A7588932"/>
    <w:lvl w:ilvl="0">
      <w:start w:val="9"/>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120"/>
        </w:tabs>
        <w:ind w:left="6120" w:hanging="1080"/>
      </w:pPr>
      <w:rPr>
        <w:rFonts w:hint="default"/>
      </w:rPr>
    </w:lvl>
    <w:lvl w:ilvl="8">
      <w:start w:val="1"/>
      <w:numFmt w:val="decimal"/>
      <w:lvlText w:val="%1.%2.%3.%4.%5.%6.%7.%8.%9"/>
      <w:lvlJc w:val="left"/>
      <w:pPr>
        <w:tabs>
          <w:tab w:val="num" w:pos="7200"/>
        </w:tabs>
        <w:ind w:left="7200" w:hanging="1440"/>
      </w:pPr>
      <w:rPr>
        <w:rFonts w:hint="default"/>
      </w:rPr>
    </w:lvl>
  </w:abstractNum>
  <w:abstractNum w:abstractNumId="18">
    <w:nsid w:val="61BD5C4A"/>
    <w:multiLevelType w:val="hybridMultilevel"/>
    <w:tmpl w:val="600C30AA"/>
    <w:lvl w:ilvl="0" w:tplc="503475A8">
      <w:start w:val="1"/>
      <w:numFmt w:val="lowerLetter"/>
      <w:pStyle w:val="yiv1375353149msolistparagraph"/>
      <w:lvlText w:val="%1)"/>
      <w:lvlJc w:val="left"/>
      <w:pPr>
        <w:ind w:left="1080" w:hanging="720"/>
      </w:pPr>
      <w:rPr>
        <w:rFonts w:ascii="Times New Roman" w:hAnsi="Times New Roman" w:cs="Times New Roman"/>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5B3485C"/>
    <w:multiLevelType w:val="hybridMultilevel"/>
    <w:tmpl w:val="45181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8F003AB"/>
    <w:multiLevelType w:val="multilevel"/>
    <w:tmpl w:val="A7F6019A"/>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1">
    <w:nsid w:val="73CF27C9"/>
    <w:multiLevelType w:val="multilevel"/>
    <w:tmpl w:val="158E485A"/>
    <w:lvl w:ilvl="0">
      <w:start w:val="7"/>
      <w:numFmt w:val="decimal"/>
      <w:lvlText w:val="%1"/>
      <w:lvlJc w:val="left"/>
      <w:pPr>
        <w:tabs>
          <w:tab w:val="num" w:pos="585"/>
        </w:tabs>
        <w:ind w:left="585" w:hanging="585"/>
      </w:pPr>
      <w:rPr>
        <w:rFonts w:hint="default"/>
      </w:rPr>
    </w:lvl>
    <w:lvl w:ilvl="1">
      <w:start w:val="1"/>
      <w:numFmt w:val="decimal"/>
      <w:lvlText w:val="%1.%2"/>
      <w:lvlJc w:val="left"/>
      <w:pPr>
        <w:tabs>
          <w:tab w:val="num" w:pos="585"/>
        </w:tabs>
        <w:ind w:left="585" w:hanging="585"/>
      </w:pPr>
      <w:rPr>
        <w:rFonts w:hint="default"/>
      </w:rPr>
    </w:lvl>
    <w:lvl w:ilvl="2">
      <w:start w:val="1"/>
      <w:numFmt w:val="decimal"/>
      <w:lvlText w:val="%1.%2.%3"/>
      <w:lvlJc w:val="left"/>
      <w:pPr>
        <w:tabs>
          <w:tab w:val="num" w:pos="585"/>
        </w:tabs>
        <w:ind w:left="585" w:hanging="585"/>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2"/>
  </w:num>
  <w:num w:numId="2">
    <w:abstractNumId w:val="13"/>
  </w:num>
  <w:num w:numId="3">
    <w:abstractNumId w:val="3"/>
  </w:num>
  <w:num w:numId="4">
    <w:abstractNumId w:val="14"/>
  </w:num>
  <w:num w:numId="5">
    <w:abstractNumId w:val="17"/>
  </w:num>
  <w:num w:numId="6">
    <w:abstractNumId w:val="15"/>
  </w:num>
  <w:num w:numId="7">
    <w:abstractNumId w:val="0"/>
  </w:num>
  <w:num w:numId="8">
    <w:abstractNumId w:val="1"/>
  </w:num>
  <w:num w:numId="9">
    <w:abstractNumId w:val="11"/>
  </w:num>
  <w:num w:numId="10">
    <w:abstractNumId w:val="10"/>
  </w:num>
  <w:num w:numId="11">
    <w:abstractNumId w:val="5"/>
  </w:num>
  <w:num w:numId="12">
    <w:abstractNumId w:val="20"/>
  </w:num>
  <w:num w:numId="13">
    <w:abstractNumId w:val="21"/>
  </w:num>
  <w:num w:numId="14">
    <w:abstractNumId w:val="4"/>
  </w:num>
  <w:num w:numId="15">
    <w:abstractNumId w:val="12"/>
  </w:num>
  <w:num w:numId="16">
    <w:abstractNumId w:val="6"/>
  </w:num>
  <w:num w:numId="17">
    <w:abstractNumId w:val="8"/>
  </w:num>
  <w:num w:numId="18">
    <w:abstractNumId w:val="18"/>
  </w:num>
  <w:num w:numId="19">
    <w:abstractNumId w:val="16"/>
  </w:num>
  <w:num w:numId="20">
    <w:abstractNumId w:val="7"/>
  </w:num>
  <w:num w:numId="21">
    <w:abstractNumId w:val="19"/>
  </w:num>
  <w:num w:numId="2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proofState w:spelling="clean" w:grammar="clean"/>
  <w:stylePaneFormatFilter w:val="3F01"/>
  <w:defaultTabStop w:val="720"/>
  <w:noPunctuationKerning/>
  <w:characterSpacingControl w:val="doNotCompress"/>
  <w:compat/>
  <w:rsids>
    <w:rsidRoot w:val="00FB27BE"/>
    <w:rsid w:val="000354F5"/>
    <w:rsid w:val="000B1A06"/>
    <w:rsid w:val="000F3D0F"/>
    <w:rsid w:val="001250C8"/>
    <w:rsid w:val="00167FED"/>
    <w:rsid w:val="0019152E"/>
    <w:rsid w:val="00271566"/>
    <w:rsid w:val="0028621F"/>
    <w:rsid w:val="002F0201"/>
    <w:rsid w:val="00325A48"/>
    <w:rsid w:val="00333707"/>
    <w:rsid w:val="00372EC8"/>
    <w:rsid w:val="00385535"/>
    <w:rsid w:val="003B7876"/>
    <w:rsid w:val="00466179"/>
    <w:rsid w:val="005605B3"/>
    <w:rsid w:val="005D160A"/>
    <w:rsid w:val="005E7D25"/>
    <w:rsid w:val="00607164"/>
    <w:rsid w:val="0062363D"/>
    <w:rsid w:val="00652D4D"/>
    <w:rsid w:val="00694708"/>
    <w:rsid w:val="006D0527"/>
    <w:rsid w:val="006E5158"/>
    <w:rsid w:val="00782CD8"/>
    <w:rsid w:val="007C76E9"/>
    <w:rsid w:val="007F5312"/>
    <w:rsid w:val="00824D25"/>
    <w:rsid w:val="009063CF"/>
    <w:rsid w:val="00927275"/>
    <w:rsid w:val="009F18D1"/>
    <w:rsid w:val="00B123A1"/>
    <w:rsid w:val="00B40DBB"/>
    <w:rsid w:val="00B42AE0"/>
    <w:rsid w:val="00B53533"/>
    <w:rsid w:val="00B5379A"/>
    <w:rsid w:val="00CA66C0"/>
    <w:rsid w:val="00DA42F2"/>
    <w:rsid w:val="00DA6638"/>
    <w:rsid w:val="00E007FD"/>
    <w:rsid w:val="00E4060C"/>
    <w:rsid w:val="00E95C7E"/>
    <w:rsid w:val="00EF1059"/>
    <w:rsid w:val="00F640A5"/>
    <w:rsid w:val="00F67647"/>
    <w:rsid w:val="00FB27B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0B1A06"/>
    <w:rPr>
      <w:sz w:val="24"/>
      <w:szCs w:val="24"/>
      <w:lang w:eastAsia="en-US"/>
    </w:rPr>
  </w:style>
  <w:style w:type="paragraph" w:styleId="Heading1">
    <w:name w:val="heading 1"/>
    <w:basedOn w:val="Normal"/>
    <w:next w:val="Normal"/>
    <w:qFormat/>
    <w:rsid w:val="000B1A06"/>
    <w:pPr>
      <w:keepNext/>
      <w:ind w:left="2880" w:hanging="2880"/>
      <w:outlineLvl w:val="0"/>
    </w:pPr>
    <w:rPr>
      <w:rFonts w:ascii="Arial" w:hAnsi="Arial" w:cs="Arial"/>
      <w:sz w:val="16"/>
      <w:u w:val="single"/>
    </w:rPr>
  </w:style>
  <w:style w:type="paragraph" w:styleId="Heading2">
    <w:name w:val="heading 2"/>
    <w:basedOn w:val="Normal"/>
    <w:next w:val="Normal"/>
    <w:qFormat/>
    <w:rsid w:val="000B1A06"/>
    <w:pPr>
      <w:keepNext/>
      <w:ind w:left="5760" w:firstLine="720"/>
      <w:jc w:val="center"/>
      <w:outlineLvl w:val="1"/>
    </w:pPr>
    <w:rPr>
      <w:rFonts w:ascii="Arial" w:hAnsi="Arial" w:cs="Arial"/>
      <w:sz w:val="16"/>
      <w:u w:val="single"/>
    </w:rPr>
  </w:style>
  <w:style w:type="paragraph" w:styleId="Heading3">
    <w:name w:val="heading 3"/>
    <w:basedOn w:val="Normal"/>
    <w:next w:val="Normal"/>
    <w:qFormat/>
    <w:rsid w:val="000B1A06"/>
    <w:pPr>
      <w:keepNext/>
      <w:ind w:left="6480"/>
      <w:outlineLvl w:val="2"/>
    </w:pPr>
    <w:rPr>
      <w:rFonts w:ascii="Arial" w:hAnsi="Arial" w:cs="Arial"/>
      <w:sz w:val="16"/>
      <w:u w:val="single"/>
    </w:rPr>
  </w:style>
  <w:style w:type="paragraph" w:styleId="Heading4">
    <w:name w:val="heading 4"/>
    <w:basedOn w:val="Normal"/>
    <w:next w:val="Normal"/>
    <w:qFormat/>
    <w:rsid w:val="000B1A06"/>
    <w:pPr>
      <w:keepNext/>
      <w:jc w:val="center"/>
      <w:outlineLvl w:val="3"/>
    </w:pPr>
    <w:rPr>
      <w:rFonts w:ascii="Arial" w:hAnsi="Arial" w:cs="Arial"/>
      <w:sz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B1A06"/>
    <w:rPr>
      <w:rFonts w:ascii="Arial" w:hAnsi="Arial" w:cs="Arial"/>
      <w:sz w:val="16"/>
    </w:rPr>
  </w:style>
  <w:style w:type="paragraph" w:styleId="BodyText2">
    <w:name w:val="Body Text 2"/>
    <w:basedOn w:val="Normal"/>
    <w:rsid w:val="000B1A06"/>
    <w:rPr>
      <w:rFonts w:ascii="Arial" w:hAnsi="Arial" w:cs="Arial"/>
      <w:color w:val="FF0000"/>
      <w:sz w:val="16"/>
    </w:rPr>
  </w:style>
  <w:style w:type="paragraph" w:styleId="BodyTextIndent">
    <w:name w:val="Body Text Indent"/>
    <w:basedOn w:val="Normal"/>
    <w:rsid w:val="000B1A06"/>
    <w:pPr>
      <w:ind w:left="2880" w:hanging="2880"/>
    </w:pPr>
    <w:rPr>
      <w:rFonts w:ascii="Arial" w:hAnsi="Arial" w:cs="Arial"/>
    </w:rPr>
  </w:style>
  <w:style w:type="paragraph" w:styleId="BodyTextIndent2">
    <w:name w:val="Body Text Indent 2"/>
    <w:basedOn w:val="Normal"/>
    <w:rsid w:val="000B1A06"/>
    <w:pPr>
      <w:ind w:left="720" w:hanging="720"/>
    </w:pPr>
    <w:rPr>
      <w:rFonts w:ascii="Arial" w:hAnsi="Arial" w:cs="Arial"/>
      <w:sz w:val="16"/>
    </w:rPr>
  </w:style>
  <w:style w:type="paragraph" w:customStyle="1" w:styleId="yiv1375353149msonormal">
    <w:name w:val="yiv1375353149msonormal"/>
    <w:basedOn w:val="Normal"/>
    <w:rsid w:val="000B1A06"/>
    <w:pPr>
      <w:spacing w:before="100" w:beforeAutospacing="1" w:after="100" w:afterAutospacing="1"/>
    </w:pPr>
  </w:style>
  <w:style w:type="paragraph" w:customStyle="1" w:styleId="yiv1375353149msolistparagraph">
    <w:name w:val="yiv1375353149msolistparagraph"/>
    <w:basedOn w:val="Normal"/>
    <w:rsid w:val="0019152E"/>
    <w:pPr>
      <w:numPr>
        <w:numId w:val="18"/>
      </w:numPr>
      <w:spacing w:before="100" w:beforeAutospacing="1" w:after="240"/>
      <w:jc w:val="both"/>
    </w:pPr>
    <w:rPr>
      <w:rFonts w:ascii="Arial" w:hAnsi="Arial" w:cs="Arial"/>
      <w:sz w:val="22"/>
      <w:szCs w:val="22"/>
    </w:rPr>
  </w:style>
  <w:style w:type="paragraph" w:styleId="BalloonText">
    <w:name w:val="Balloon Text"/>
    <w:basedOn w:val="Normal"/>
    <w:semiHidden/>
    <w:rsid w:val="00DA6638"/>
    <w:rPr>
      <w:rFonts w:ascii="Tahoma" w:hAnsi="Tahoma" w:cs="Tahoma"/>
      <w:sz w:val="16"/>
      <w:szCs w:val="16"/>
    </w:rPr>
  </w:style>
  <w:style w:type="character" w:styleId="CommentReference">
    <w:name w:val="annotation reference"/>
    <w:uiPriority w:val="99"/>
    <w:semiHidden/>
    <w:unhideWhenUsed/>
    <w:rsid w:val="00B53533"/>
    <w:rPr>
      <w:sz w:val="18"/>
      <w:szCs w:val="18"/>
    </w:rPr>
  </w:style>
  <w:style w:type="paragraph" w:styleId="CommentText">
    <w:name w:val="annotation text"/>
    <w:basedOn w:val="Normal"/>
    <w:link w:val="CommentTextChar"/>
    <w:uiPriority w:val="99"/>
    <w:semiHidden/>
    <w:unhideWhenUsed/>
    <w:rsid w:val="00B53533"/>
  </w:style>
  <w:style w:type="character" w:customStyle="1" w:styleId="CommentTextChar">
    <w:name w:val="Comment Text Char"/>
    <w:link w:val="CommentText"/>
    <w:uiPriority w:val="99"/>
    <w:semiHidden/>
    <w:rsid w:val="00B53533"/>
    <w:rPr>
      <w:sz w:val="24"/>
      <w:szCs w:val="24"/>
      <w:lang w:val="en-GB"/>
    </w:rPr>
  </w:style>
  <w:style w:type="paragraph" w:styleId="CommentSubject">
    <w:name w:val="annotation subject"/>
    <w:basedOn w:val="CommentText"/>
    <w:next w:val="CommentText"/>
    <w:link w:val="CommentSubjectChar"/>
    <w:uiPriority w:val="99"/>
    <w:semiHidden/>
    <w:unhideWhenUsed/>
    <w:rsid w:val="00B53533"/>
    <w:rPr>
      <w:b/>
      <w:bCs/>
    </w:rPr>
  </w:style>
  <w:style w:type="character" w:customStyle="1" w:styleId="CommentSubjectChar">
    <w:name w:val="Comment Subject Char"/>
    <w:link w:val="CommentSubject"/>
    <w:uiPriority w:val="99"/>
    <w:semiHidden/>
    <w:rsid w:val="00B53533"/>
    <w:rPr>
      <w:b/>
      <w:bCs/>
      <w:sz w:val="24"/>
      <w:szCs w:val="24"/>
      <w:lang w:val="en-GB"/>
    </w:rPr>
  </w:style>
  <w:style w:type="table" w:styleId="TableGrid">
    <w:name w:val="Table Grid"/>
    <w:basedOn w:val="TableNormal"/>
    <w:uiPriority w:val="59"/>
    <w:rsid w:val="00E007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B40DBB"/>
    <w:rPr>
      <w:b/>
      <w:bCs/>
      <w:sz w:val="20"/>
      <w:szCs w:val="20"/>
    </w:rPr>
  </w:style>
  <w:style w:type="paragraph" w:styleId="NoSpacing">
    <w:name w:val="No Spacing"/>
    <w:uiPriority w:val="99"/>
    <w:qFormat/>
    <w:rsid w:val="00EF1059"/>
    <w:rPr>
      <w:sz w:val="24"/>
      <w:szCs w:val="24"/>
      <w:lang w:eastAsia="en-US"/>
    </w:rPr>
  </w:style>
  <w:style w:type="paragraph" w:styleId="DocumentMap">
    <w:name w:val="Document Map"/>
    <w:basedOn w:val="Normal"/>
    <w:link w:val="DocumentMapChar"/>
    <w:uiPriority w:val="99"/>
    <w:semiHidden/>
    <w:unhideWhenUsed/>
    <w:rsid w:val="007F5312"/>
  </w:style>
  <w:style w:type="character" w:customStyle="1" w:styleId="DocumentMapChar">
    <w:name w:val="Document Map Char"/>
    <w:basedOn w:val="DefaultParagraphFont"/>
    <w:link w:val="DocumentMap"/>
    <w:uiPriority w:val="99"/>
    <w:semiHidden/>
    <w:rsid w:val="007F5312"/>
    <w:rPr>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relyOnVML/>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2E579D-D397-4DD9-9DAB-0D621F9AA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1629</Words>
  <Characters>9291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EVENT</vt:lpstr>
    </vt:vector>
  </TitlesOfParts>
  <Company>Diamond Light Source Limited</Company>
  <LinksUpToDate>false</LinksUpToDate>
  <CharactersWithSpaces>10899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dc:title>
  <dc:creator>owner</dc:creator>
  <cp:lastModifiedBy>user</cp:lastModifiedBy>
  <cp:revision>2</cp:revision>
  <cp:lastPrinted>2012-06-03T11:05:00Z</cp:lastPrinted>
  <dcterms:created xsi:type="dcterms:W3CDTF">2017-01-28T15:00:00Z</dcterms:created>
  <dcterms:modified xsi:type="dcterms:W3CDTF">2017-01-28T15:00:00Z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